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12F1" w14:textId="5C00EA8F" w:rsidR="00C23A82" w:rsidRDefault="00000000">
      <w:pPr>
        <w:spacing w:before="66"/>
        <w:ind w:left="227" w:right="3920"/>
      </w:pPr>
      <w:r>
        <w:rPr>
          <w:b/>
        </w:rPr>
        <w:t>Bulletin</w:t>
      </w:r>
      <w:r>
        <w:rPr>
          <w:b/>
          <w:spacing w:val="-9"/>
        </w:rPr>
        <w:t xml:space="preserve"> </w:t>
      </w:r>
      <w:r>
        <w:rPr>
          <w:b/>
        </w:rPr>
        <w:t>of</w:t>
      </w:r>
      <w:r>
        <w:rPr>
          <w:b/>
          <w:spacing w:val="-8"/>
        </w:rPr>
        <w:t xml:space="preserve"> </w:t>
      </w:r>
      <w:r>
        <w:rPr>
          <w:b/>
        </w:rPr>
        <w:t>Innovation</w:t>
      </w:r>
      <w:r>
        <w:rPr>
          <w:b/>
          <w:spacing w:val="-8"/>
        </w:rPr>
        <w:t xml:space="preserve"> </w:t>
      </w:r>
      <w:r>
        <w:rPr>
          <w:b/>
        </w:rPr>
        <w:t>in</w:t>
      </w:r>
      <w:r>
        <w:rPr>
          <w:b/>
          <w:spacing w:val="-8"/>
        </w:rPr>
        <w:t xml:space="preserve"> </w:t>
      </w:r>
      <w:r>
        <w:rPr>
          <w:b/>
        </w:rPr>
        <w:t>Management</w:t>
      </w:r>
      <w:r>
        <w:rPr>
          <w:b/>
          <w:spacing w:val="-8"/>
        </w:rPr>
        <w:t xml:space="preserve"> </w:t>
      </w:r>
      <w:r>
        <w:rPr>
          <w:b/>
        </w:rPr>
        <w:t>(BIM</w:t>
      </w:r>
      <w:r>
        <w:t>)</w:t>
      </w:r>
      <w:r>
        <w:rPr>
          <w:spacing w:val="-52"/>
        </w:rPr>
        <w:t xml:space="preserve"> </w:t>
      </w:r>
      <w:r>
        <w:t>Volume</w:t>
      </w:r>
      <w:r>
        <w:rPr>
          <w:spacing w:val="-8"/>
        </w:rPr>
        <w:t xml:space="preserve"> </w:t>
      </w:r>
      <w:r w:rsidR="005604EC">
        <w:t>3</w:t>
      </w:r>
      <w:r>
        <w:t>,</w:t>
      </w:r>
      <w:r>
        <w:rPr>
          <w:spacing w:val="-7"/>
        </w:rPr>
        <w:t xml:space="preserve"> </w:t>
      </w:r>
      <w:r>
        <w:t>No.</w:t>
      </w:r>
      <w:r>
        <w:rPr>
          <w:spacing w:val="-7"/>
        </w:rPr>
        <w:t xml:space="preserve"> </w:t>
      </w:r>
      <w:r>
        <w:t>1,</w:t>
      </w:r>
      <w:r>
        <w:rPr>
          <w:spacing w:val="-7"/>
        </w:rPr>
        <w:t xml:space="preserve"> </w:t>
      </w:r>
      <w:r>
        <w:t>July</w:t>
      </w:r>
      <w:r>
        <w:rPr>
          <w:spacing w:val="-7"/>
        </w:rPr>
        <w:t xml:space="preserve"> </w:t>
      </w:r>
      <w:r>
        <w:t>202</w:t>
      </w:r>
      <w:r w:rsidR="005604EC">
        <w:t>5</w:t>
      </w:r>
      <w:r>
        <w:t>,</w:t>
      </w:r>
      <w:r>
        <w:rPr>
          <w:spacing w:val="-7"/>
        </w:rPr>
        <w:t xml:space="preserve"> </w:t>
      </w:r>
      <w:r>
        <w:t>pp.</w:t>
      </w:r>
      <w:r>
        <w:rPr>
          <w:spacing w:val="-7"/>
        </w:rPr>
        <w:t xml:space="preserve"> </w:t>
      </w:r>
      <w:r>
        <w:t>7-12</w:t>
      </w:r>
    </w:p>
    <w:p w14:paraId="176072EE" w14:textId="7B3513ED" w:rsidR="00C23A82" w:rsidRDefault="00000000">
      <w:pPr>
        <w:pStyle w:val="BodyText"/>
        <w:spacing w:before="7" w:after="15"/>
        <w:ind w:left="227"/>
      </w:pPr>
      <w:r>
        <w:rPr>
          <w:spacing w:val="-1"/>
        </w:rPr>
        <w:t>ISSN:</w:t>
      </w:r>
      <w:r>
        <w:rPr>
          <w:spacing w:val="-13"/>
        </w:rPr>
        <w:t xml:space="preserve"> </w:t>
      </w:r>
      <w:r>
        <w:rPr>
          <w:spacing w:val="-1"/>
        </w:rPr>
        <w:t>2988-5736,</w:t>
      </w:r>
      <w:r>
        <w:rPr>
          <w:spacing w:val="-12"/>
        </w:rPr>
        <w:t xml:space="preserve"> </w:t>
      </w:r>
      <w:r>
        <w:rPr>
          <w:spacing w:val="-1"/>
        </w:rPr>
        <w:t>DOI:</w:t>
      </w:r>
      <w:r>
        <w:rPr>
          <w:spacing w:val="-12"/>
        </w:rPr>
        <w:t xml:space="preserve"> </w:t>
      </w:r>
      <w:r>
        <w:t>https://doi.org/</w:t>
      </w:r>
      <w:r w:rsidR="00D77A6C" w:rsidRPr="00D77A6C">
        <w:t>10.59247/bim.v3i1.3</w:t>
      </w:r>
      <w:r w:rsidR="003901C2">
        <w:t>29</w:t>
      </w:r>
    </w:p>
    <w:p w14:paraId="6A25E3F5" w14:textId="3785763C" w:rsidR="00C23A82" w:rsidRDefault="00D92B45">
      <w:pPr>
        <w:pStyle w:val="BodyText"/>
        <w:spacing w:line="20" w:lineRule="exact"/>
        <w:ind w:left="104"/>
        <w:rPr>
          <w:sz w:val="2"/>
        </w:rPr>
      </w:pPr>
      <w:r>
        <w:rPr>
          <w:noProof/>
        </w:rPr>
        <mc:AlternateContent>
          <mc:Choice Requires="wpg">
            <w:drawing>
              <wp:inline distT="0" distB="0" distL="0" distR="0" wp14:anchorId="0F729BEF" wp14:editId="37FE72C3">
                <wp:extent cx="5584190" cy="6350"/>
                <wp:effectExtent l="2540" t="0" r="4445" b="4445"/>
                <wp:docPr id="102366134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6350"/>
                          <a:chOff x="0" y="0"/>
                          <a:chExt cx="8794" cy="10"/>
                        </a:xfrm>
                      </wpg:grpSpPr>
                      <wps:wsp>
                        <wps:cNvPr id="1262689598" name="Freeform 12"/>
                        <wps:cNvSpPr>
                          <a:spLocks/>
                        </wps:cNvSpPr>
                        <wps:spPr bwMode="auto">
                          <a:xfrm>
                            <a:off x="0" y="0"/>
                            <a:ext cx="8794" cy="10"/>
                          </a:xfrm>
                          <a:custGeom>
                            <a:avLst/>
                            <a:gdLst>
                              <a:gd name="T0" fmla="*/ 8794 w 8794"/>
                              <a:gd name="T1" fmla="*/ 0 h 10"/>
                              <a:gd name="T2" fmla="*/ 8088 w 8794"/>
                              <a:gd name="T3" fmla="*/ 0 h 10"/>
                              <a:gd name="T4" fmla="*/ 8083 w 8794"/>
                              <a:gd name="T5" fmla="*/ 0 h 10"/>
                              <a:gd name="T6" fmla="*/ 8074 w 8794"/>
                              <a:gd name="T7" fmla="*/ 0 h 10"/>
                              <a:gd name="T8" fmla="*/ 0 w 8794"/>
                              <a:gd name="T9" fmla="*/ 0 h 10"/>
                              <a:gd name="T10" fmla="*/ 0 w 8794"/>
                              <a:gd name="T11" fmla="*/ 10 h 10"/>
                              <a:gd name="T12" fmla="*/ 8074 w 8794"/>
                              <a:gd name="T13" fmla="*/ 10 h 10"/>
                              <a:gd name="T14" fmla="*/ 8083 w 8794"/>
                              <a:gd name="T15" fmla="*/ 10 h 10"/>
                              <a:gd name="T16" fmla="*/ 8088 w 8794"/>
                              <a:gd name="T17" fmla="*/ 10 h 10"/>
                              <a:gd name="T18" fmla="*/ 8794 w 8794"/>
                              <a:gd name="T19" fmla="*/ 10 h 10"/>
                              <a:gd name="T20" fmla="*/ 8794 w 8794"/>
                              <a:gd name="T21" fmla="*/ 0 h 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794" h="10">
                                <a:moveTo>
                                  <a:pt x="8794" y="0"/>
                                </a:moveTo>
                                <a:lnTo>
                                  <a:pt x="8088" y="0"/>
                                </a:lnTo>
                                <a:lnTo>
                                  <a:pt x="8083" y="0"/>
                                </a:lnTo>
                                <a:lnTo>
                                  <a:pt x="8074" y="0"/>
                                </a:lnTo>
                                <a:lnTo>
                                  <a:pt x="0" y="0"/>
                                </a:lnTo>
                                <a:lnTo>
                                  <a:pt x="0" y="10"/>
                                </a:lnTo>
                                <a:lnTo>
                                  <a:pt x="8074" y="10"/>
                                </a:lnTo>
                                <a:lnTo>
                                  <a:pt x="8083" y="10"/>
                                </a:lnTo>
                                <a:lnTo>
                                  <a:pt x="8088" y="10"/>
                                </a:lnTo>
                                <a:lnTo>
                                  <a:pt x="8794" y="10"/>
                                </a:lnTo>
                                <a:lnTo>
                                  <a:pt x="87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4ECF6F2" id="Group 11" o:spid="_x0000_s1026" style="width:439.7pt;height:.5pt;mso-position-horizontal-relative:char;mso-position-vertical-relative:line" coordsize="87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">
                <v:shape id="Freeform 12" o:spid="_x0000_s1027" style="position:absolute;width:8794;height:10;visibility:visible;mso-wrap-style:square;v-text-anchor:top" coordsize="87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" path="m8794,l8088,r-5,l8074,,,,,10r8074,l8083,10r5,l8794,10r,-10xe" fillcolor="black" stroked="f">
                  <v:path arrowok="t" o:connecttype="custom" o:connectlocs="8794,0;8088,0;8083,0;8074,0;0,0;0,10;8074,10;8083,10;8088,10;8794,10;8794,0" o:connectangles="0,0,0,0,0,0,0,0,0,0,0"/>
                </v:shape>
                <w10:anchorlock/>
              </v:group>
            </w:pict>
          </mc:Fallback>
        </mc:AlternateContent>
      </w:r>
    </w:p>
    <w:p w14:paraId="4AA7237E" w14:textId="77777777" w:rsidR="00C23A82" w:rsidRDefault="00C23A82">
      <w:pPr>
        <w:pStyle w:val="BodyText"/>
        <w:spacing w:before="1"/>
        <w:rPr>
          <w:sz w:val="19"/>
        </w:rPr>
      </w:pPr>
    </w:p>
    <w:p w14:paraId="496ACF1F" w14:textId="7C55B714" w:rsidR="00C23A82" w:rsidRDefault="00C928E0" w:rsidP="008A5368">
      <w:pPr>
        <w:pStyle w:val="BodyText"/>
        <w:spacing w:before="8"/>
        <w:jc w:val="center"/>
        <w:rPr>
          <w:b/>
          <w:sz w:val="51"/>
        </w:rPr>
      </w:pPr>
      <w:r w:rsidRPr="00C928E0">
        <w:rPr>
          <w:b/>
          <w:bCs/>
          <w:sz w:val="32"/>
          <w:szCs w:val="32"/>
        </w:rPr>
        <w:t>Analysis of the Influence of Visual Merchandising in Increasing Sales in Clothing Stores</w:t>
      </w:r>
    </w:p>
    <w:p w14:paraId="469AD18B" w14:textId="54B885CE" w:rsidR="000A6A98" w:rsidRPr="000A6A98" w:rsidRDefault="000970B7" w:rsidP="000A6A98">
      <w:pPr>
        <w:spacing w:before="29" w:line="204" w:lineRule="exact"/>
        <w:ind w:left="1488" w:right="1489"/>
        <w:jc w:val="center"/>
        <w:rPr>
          <w:sz w:val="20"/>
        </w:rPr>
      </w:pPr>
      <w:bookmarkStart w:id="0" w:name="_Hlk153226478"/>
      <w:r w:rsidRPr="000970B7">
        <w:rPr>
          <w:sz w:val="20"/>
        </w:rPr>
        <w:t>Fawzi Rizqi Pradana</w:t>
      </w:r>
      <w:r w:rsidR="00C34326">
        <w:rPr>
          <w:sz w:val="20"/>
          <w:vertAlign w:val="superscript"/>
        </w:rPr>
        <w:t>1</w:t>
      </w:r>
      <w:r w:rsidR="00C34326">
        <w:rPr>
          <w:sz w:val="20"/>
        </w:rPr>
        <w:t>,</w:t>
      </w:r>
      <w:r w:rsidR="00C34326" w:rsidRPr="00C34326">
        <w:rPr>
          <w:sz w:val="20"/>
        </w:rPr>
        <w:t xml:space="preserve"> </w:t>
      </w:r>
      <w:bookmarkEnd w:id="0"/>
      <w:r w:rsidRPr="000970B7">
        <w:rPr>
          <w:sz w:val="20"/>
        </w:rPr>
        <w:t>Widya Yuli Astuti</w:t>
      </w:r>
      <w:r>
        <w:rPr>
          <w:sz w:val="20"/>
          <w:vertAlign w:val="superscript"/>
        </w:rPr>
        <w:t>2</w:t>
      </w:r>
      <w:r>
        <w:rPr>
          <w:sz w:val="20"/>
        </w:rPr>
        <w:t xml:space="preserve">, </w:t>
      </w:r>
      <w:r w:rsidRPr="000970B7">
        <w:rPr>
          <w:sz w:val="20"/>
        </w:rPr>
        <w:t>Hussein Gibreel Musa</w:t>
      </w:r>
      <w:r>
        <w:rPr>
          <w:sz w:val="20"/>
          <w:vertAlign w:val="superscript"/>
        </w:rPr>
        <w:t>3</w:t>
      </w:r>
    </w:p>
    <w:p w14:paraId="2BF74874" w14:textId="57004B87" w:rsidR="00C23A82" w:rsidRDefault="00000000" w:rsidP="000A6A98">
      <w:pPr>
        <w:spacing w:before="29" w:line="204" w:lineRule="exact"/>
        <w:ind w:left="1488" w:right="1489"/>
        <w:jc w:val="center"/>
        <w:rPr>
          <w:w w:val="95"/>
          <w:sz w:val="18"/>
        </w:rPr>
      </w:pPr>
      <w:r w:rsidRPr="000970B7">
        <w:rPr>
          <w:w w:val="95"/>
          <w:position w:val="4"/>
          <w:sz w:val="18"/>
          <w:szCs w:val="18"/>
        </w:rPr>
        <w:t>1</w:t>
      </w:r>
      <w:r>
        <w:rPr>
          <w:rFonts w:ascii="Georgia"/>
          <w:spacing w:val="2"/>
          <w:w w:val="95"/>
          <w:position w:val="4"/>
          <w:sz w:val="12"/>
        </w:rPr>
        <w:t xml:space="preserve"> </w:t>
      </w:r>
      <w:bookmarkStart w:id="1" w:name="_Hlk184395619"/>
      <w:r w:rsidR="00964E11">
        <w:rPr>
          <w:w w:val="95"/>
          <w:sz w:val="18"/>
        </w:rPr>
        <w:t xml:space="preserve">Muhammadiyah </w:t>
      </w:r>
      <w:r w:rsidR="00407707">
        <w:rPr>
          <w:w w:val="95"/>
          <w:sz w:val="18"/>
        </w:rPr>
        <w:t>Yogyakarta</w:t>
      </w:r>
      <w:r w:rsidR="00AD303A">
        <w:rPr>
          <w:w w:val="95"/>
          <w:sz w:val="18"/>
        </w:rPr>
        <w:t xml:space="preserve"> University</w:t>
      </w:r>
      <w:bookmarkEnd w:id="1"/>
      <w:r>
        <w:rPr>
          <w:w w:val="95"/>
          <w:sz w:val="18"/>
        </w:rPr>
        <w:t>,</w:t>
      </w:r>
      <w:r>
        <w:rPr>
          <w:spacing w:val="-5"/>
          <w:w w:val="95"/>
          <w:sz w:val="18"/>
        </w:rPr>
        <w:t xml:space="preserve"> </w:t>
      </w:r>
      <w:r>
        <w:rPr>
          <w:w w:val="95"/>
          <w:sz w:val="18"/>
        </w:rPr>
        <w:t>Indonesia</w:t>
      </w:r>
    </w:p>
    <w:p w14:paraId="148DC22A" w14:textId="45541E06" w:rsidR="00407707" w:rsidRDefault="00407707" w:rsidP="000A6A98">
      <w:pPr>
        <w:spacing w:before="29" w:line="204" w:lineRule="exact"/>
        <w:ind w:left="1488" w:right="1489"/>
        <w:jc w:val="center"/>
        <w:rPr>
          <w:sz w:val="18"/>
        </w:rPr>
      </w:pPr>
      <w:r>
        <w:rPr>
          <w:sz w:val="18"/>
          <w:vertAlign w:val="superscript"/>
        </w:rPr>
        <w:t xml:space="preserve">2 </w:t>
      </w:r>
      <w:r w:rsidR="000970B7" w:rsidRPr="000970B7">
        <w:rPr>
          <w:sz w:val="18"/>
        </w:rPr>
        <w:t>Universitas Gadjah Mada</w:t>
      </w:r>
      <w:r w:rsidRPr="00407707">
        <w:rPr>
          <w:sz w:val="18"/>
        </w:rPr>
        <w:t xml:space="preserve">, </w:t>
      </w:r>
      <w:r w:rsidR="000970B7">
        <w:rPr>
          <w:w w:val="95"/>
          <w:sz w:val="18"/>
        </w:rPr>
        <w:t>Indonesia</w:t>
      </w:r>
    </w:p>
    <w:p w14:paraId="727DF71A" w14:textId="3EB0B7FF" w:rsidR="000970B7" w:rsidRDefault="000970B7" w:rsidP="000A6A98">
      <w:pPr>
        <w:spacing w:before="29" w:line="204" w:lineRule="exact"/>
        <w:ind w:left="1488" w:right="1489"/>
        <w:jc w:val="center"/>
        <w:rPr>
          <w:sz w:val="18"/>
        </w:rPr>
      </w:pPr>
      <w:r>
        <w:rPr>
          <w:sz w:val="18"/>
          <w:vertAlign w:val="superscript"/>
        </w:rPr>
        <w:t>3</w:t>
      </w:r>
      <w:r w:rsidRPr="000970B7">
        <w:rPr>
          <w:sz w:val="18"/>
        </w:rPr>
        <w:t>University of El Geneina</w:t>
      </w:r>
      <w:r>
        <w:rPr>
          <w:sz w:val="18"/>
        </w:rPr>
        <w:t>, Sudan</w:t>
      </w:r>
    </w:p>
    <w:p w14:paraId="48A34569" w14:textId="0C6E49C8" w:rsidR="00C23A82" w:rsidRDefault="000970B7">
      <w:pPr>
        <w:pStyle w:val="BodyText"/>
        <w:rPr>
          <w:sz w:val="20"/>
        </w:rPr>
      </w:pPr>
      <w:r>
        <w:rPr>
          <w:sz w:val="20"/>
        </w:rPr>
        <w:t xml:space="preserve"> </w:t>
      </w:r>
    </w:p>
    <w:p w14:paraId="3AAA9A9F" w14:textId="4EDC1B43" w:rsidR="00C23A82" w:rsidRDefault="00D92B45">
      <w:pPr>
        <w:pStyle w:val="BodyText"/>
        <w:spacing w:before="9"/>
        <w:rPr>
          <w:sz w:val="10"/>
        </w:rPr>
      </w:pPr>
      <w:r>
        <w:rPr>
          <w:noProof/>
        </w:rPr>
        <mc:AlternateContent>
          <mc:Choice Requires="wps">
            <w:drawing>
              <wp:anchor distT="0" distB="0" distL="0" distR="0" simplePos="0" relativeHeight="487588352" behindDoc="1" locked="0" layoutInCell="1" allowOverlap="1" wp14:anchorId="64D6AD9E" wp14:editId="3B9E9C39">
                <wp:simplePos x="0" y="0"/>
                <wp:positionH relativeFrom="page">
                  <wp:posOffset>1078865</wp:posOffset>
                </wp:positionH>
                <wp:positionV relativeFrom="paragraph">
                  <wp:posOffset>103505</wp:posOffset>
                </wp:positionV>
                <wp:extent cx="5581015" cy="6350"/>
                <wp:effectExtent l="0" t="0" r="0" b="0"/>
                <wp:wrapTopAndBottom/>
                <wp:docPr id="7127328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D7FB" id="Rectangle 17" o:spid="_x0000_s1026" style="position:absolute;margin-left:84.95pt;margin-top:8.15pt;width:439.4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" fillcolor="black" stroked="f">
                <w10:wrap type="topAndBottom" anchorx="page"/>
              </v:rect>
            </w:pict>
          </mc:Fallback>
        </mc:AlternateContent>
      </w:r>
    </w:p>
    <w:p w14:paraId="3DFA988F" w14:textId="77777777" w:rsidR="00C23A82" w:rsidRDefault="00000000">
      <w:pPr>
        <w:tabs>
          <w:tab w:val="left" w:pos="3275"/>
        </w:tabs>
        <w:spacing w:before="91"/>
        <w:ind w:left="227"/>
        <w:rPr>
          <w:b/>
          <w:sz w:val="20"/>
        </w:rPr>
      </w:pPr>
      <w:r>
        <w:rPr>
          <w:b/>
          <w:sz w:val="20"/>
        </w:rPr>
        <w:t>ARTICLE</w:t>
      </w:r>
      <w:r>
        <w:rPr>
          <w:b/>
          <w:spacing w:val="-4"/>
          <w:sz w:val="20"/>
        </w:rPr>
        <w:t xml:space="preserve"> </w:t>
      </w:r>
      <w:r>
        <w:rPr>
          <w:b/>
          <w:sz w:val="20"/>
        </w:rPr>
        <w:t>INFO</w:t>
      </w:r>
      <w:r>
        <w:rPr>
          <w:b/>
          <w:sz w:val="20"/>
        </w:rPr>
        <w:tab/>
        <w:t>ABSTRACT</w:t>
      </w:r>
    </w:p>
    <w:p w14:paraId="51BB74C6" w14:textId="2EF85CAA" w:rsidR="00C23A82" w:rsidRDefault="00D92B45">
      <w:pPr>
        <w:pStyle w:val="BodyText"/>
        <w:rPr>
          <w:b/>
          <w:sz w:val="15"/>
        </w:rPr>
      </w:pPr>
      <w:r>
        <w:rPr>
          <w:noProof/>
        </w:rPr>
        <mc:AlternateContent>
          <mc:Choice Requires="wps">
            <w:drawing>
              <wp:anchor distT="0" distB="0" distL="0" distR="0" simplePos="0" relativeHeight="487588864" behindDoc="1" locked="0" layoutInCell="1" allowOverlap="1" wp14:anchorId="57D9ED24" wp14:editId="69A9B7AD">
                <wp:simplePos x="0" y="0"/>
                <wp:positionH relativeFrom="page">
                  <wp:posOffset>1078865</wp:posOffset>
                </wp:positionH>
                <wp:positionV relativeFrom="paragraph">
                  <wp:posOffset>134620</wp:posOffset>
                </wp:positionV>
                <wp:extent cx="1758950" cy="6350"/>
                <wp:effectExtent l="0" t="0" r="0" b="0"/>
                <wp:wrapTopAndBottom/>
                <wp:docPr id="2439413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DD74" id="Rectangle 16" o:spid="_x0000_s1026" style="position:absolute;margin-left:84.95pt;margin-top:10.6pt;width:138.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1D2EE14F" wp14:editId="0FA9DDD3">
                <wp:simplePos x="0" y="0"/>
                <wp:positionH relativeFrom="page">
                  <wp:posOffset>3014345</wp:posOffset>
                </wp:positionH>
                <wp:positionV relativeFrom="paragraph">
                  <wp:posOffset>134620</wp:posOffset>
                </wp:positionV>
                <wp:extent cx="3645535" cy="6350"/>
                <wp:effectExtent l="0" t="0" r="0" b="0"/>
                <wp:wrapTopAndBottom/>
                <wp:docPr id="15982590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553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1BFA7" id="Rectangle 15" o:spid="_x0000_s1026" style="position:absolute;margin-left:237.35pt;margin-top:10.6pt;width:287.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hd5AEAALM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" fillcolor="black" stroked="f">
                <w10:wrap type="topAndBottom" anchorx="page"/>
              </v:rect>
            </w:pict>
          </mc:Fallback>
        </mc:AlternateContent>
      </w:r>
    </w:p>
    <w:p w14:paraId="1F7BAD11" w14:textId="77777777" w:rsidR="00C23A82" w:rsidRDefault="00C23A82">
      <w:pPr>
        <w:rPr>
          <w:sz w:val="15"/>
        </w:rPr>
        <w:sectPr w:rsidR="00C23A82" w:rsidSect="00256FF2">
          <w:footerReference w:type="even" r:id="rId7"/>
          <w:footerReference w:type="default" r:id="rId8"/>
          <w:type w:val="continuous"/>
          <w:pgSz w:w="11910" w:h="16840"/>
          <w:pgMar w:top="1040" w:right="1300" w:bottom="1680" w:left="1580" w:header="720" w:footer="1515" w:gutter="0"/>
          <w:pgNumType w:start="7"/>
          <w:cols w:space="720"/>
        </w:sectPr>
      </w:pPr>
    </w:p>
    <w:p w14:paraId="66AB368C" w14:textId="77777777" w:rsidR="00C23A82" w:rsidRDefault="00000000">
      <w:pPr>
        <w:spacing w:before="76"/>
        <w:ind w:left="227"/>
        <w:rPr>
          <w:b/>
          <w:sz w:val="18"/>
        </w:rPr>
      </w:pPr>
      <w:r>
        <w:rPr>
          <w:b/>
          <w:w w:val="95"/>
          <w:sz w:val="18"/>
        </w:rPr>
        <w:t>Article</w:t>
      </w:r>
      <w:r>
        <w:rPr>
          <w:b/>
          <w:spacing w:val="-3"/>
          <w:w w:val="95"/>
          <w:sz w:val="18"/>
        </w:rPr>
        <w:t xml:space="preserve"> </w:t>
      </w:r>
      <w:r>
        <w:rPr>
          <w:b/>
          <w:w w:val="95"/>
          <w:sz w:val="18"/>
        </w:rPr>
        <w:t>history:</w:t>
      </w:r>
    </w:p>
    <w:p w14:paraId="51587CBD" w14:textId="7E976F9E" w:rsidR="00C23A82" w:rsidRDefault="00000000">
      <w:pPr>
        <w:spacing w:before="115" w:line="207" w:lineRule="exact"/>
        <w:ind w:left="227"/>
        <w:rPr>
          <w:sz w:val="18"/>
        </w:rPr>
      </w:pPr>
      <w:r>
        <w:rPr>
          <w:spacing w:val="-1"/>
          <w:w w:val="95"/>
          <w:sz w:val="18"/>
        </w:rPr>
        <w:t>Received</w:t>
      </w:r>
      <w:r>
        <w:rPr>
          <w:spacing w:val="-7"/>
          <w:w w:val="95"/>
          <w:sz w:val="18"/>
        </w:rPr>
        <w:t xml:space="preserve"> </w:t>
      </w:r>
      <w:r w:rsidR="008331BD">
        <w:rPr>
          <w:spacing w:val="-1"/>
          <w:w w:val="95"/>
          <w:sz w:val="18"/>
        </w:rPr>
        <w:t xml:space="preserve">: </w:t>
      </w:r>
      <w:r w:rsidR="005604EC">
        <w:rPr>
          <w:spacing w:val="-1"/>
          <w:w w:val="95"/>
          <w:sz w:val="18"/>
        </w:rPr>
        <w:t>1 June 2025</w:t>
      </w:r>
    </w:p>
    <w:p w14:paraId="4AB63D5F" w14:textId="71222841" w:rsidR="00C23A82" w:rsidRDefault="00000000">
      <w:pPr>
        <w:spacing w:line="204" w:lineRule="exact"/>
        <w:ind w:left="227"/>
        <w:rPr>
          <w:sz w:val="18"/>
        </w:rPr>
      </w:pPr>
      <w:r>
        <w:rPr>
          <w:w w:val="95"/>
          <w:sz w:val="18"/>
        </w:rPr>
        <w:t>Revised</w:t>
      </w:r>
      <w:r>
        <w:rPr>
          <w:spacing w:val="-6"/>
          <w:w w:val="95"/>
          <w:sz w:val="18"/>
        </w:rPr>
        <w:t xml:space="preserve"> </w:t>
      </w:r>
      <w:r w:rsidR="008331BD">
        <w:rPr>
          <w:w w:val="95"/>
          <w:sz w:val="18"/>
        </w:rPr>
        <w:t xml:space="preserve">: </w:t>
      </w:r>
      <w:r w:rsidR="005604EC">
        <w:rPr>
          <w:w w:val="95"/>
          <w:sz w:val="18"/>
        </w:rPr>
        <w:t>16 June 2025</w:t>
      </w:r>
    </w:p>
    <w:p w14:paraId="4C5D2FC4" w14:textId="7C9B77EC" w:rsidR="00C23A82" w:rsidRDefault="00000000">
      <w:pPr>
        <w:spacing w:line="204" w:lineRule="exact"/>
        <w:ind w:left="227"/>
        <w:rPr>
          <w:sz w:val="18"/>
        </w:rPr>
      </w:pPr>
      <w:r>
        <w:rPr>
          <w:w w:val="95"/>
          <w:sz w:val="18"/>
        </w:rPr>
        <w:t>Published</w:t>
      </w:r>
      <w:r>
        <w:rPr>
          <w:spacing w:val="-4"/>
          <w:w w:val="95"/>
          <w:sz w:val="18"/>
        </w:rPr>
        <w:t xml:space="preserve"> </w:t>
      </w:r>
      <w:r w:rsidR="008331BD">
        <w:rPr>
          <w:w w:val="95"/>
          <w:sz w:val="18"/>
        </w:rPr>
        <w:t xml:space="preserve">: </w:t>
      </w:r>
      <w:r w:rsidR="005604EC">
        <w:rPr>
          <w:w w:val="95"/>
          <w:sz w:val="18"/>
        </w:rPr>
        <w:t>2 July 2025</w:t>
      </w:r>
    </w:p>
    <w:p w14:paraId="2DFE4C45" w14:textId="77777777" w:rsidR="00C23A82" w:rsidRDefault="00C23A82">
      <w:pPr>
        <w:pStyle w:val="BodyText"/>
        <w:spacing w:before="2"/>
        <w:rPr>
          <w:sz w:val="29"/>
        </w:rPr>
      </w:pPr>
    </w:p>
    <w:p w14:paraId="0FC0B349" w14:textId="55BA5EC4" w:rsidR="00C23A82" w:rsidRDefault="00D92B45">
      <w:pPr>
        <w:ind w:left="227"/>
        <w:rPr>
          <w:b/>
          <w:sz w:val="18"/>
        </w:rPr>
      </w:pPr>
      <w:r>
        <w:rPr>
          <w:noProof/>
        </w:rPr>
        <mc:AlternateContent>
          <mc:Choice Requires="wps">
            <w:drawing>
              <wp:anchor distT="0" distB="0" distL="114300" distR="114300" simplePos="0" relativeHeight="15732224" behindDoc="0" locked="0" layoutInCell="1" allowOverlap="1" wp14:anchorId="37AF6A08" wp14:editId="42190AA6">
                <wp:simplePos x="0" y="0"/>
                <wp:positionH relativeFrom="page">
                  <wp:posOffset>1078865</wp:posOffset>
                </wp:positionH>
                <wp:positionV relativeFrom="paragraph">
                  <wp:posOffset>-73025</wp:posOffset>
                </wp:positionV>
                <wp:extent cx="1758950" cy="6350"/>
                <wp:effectExtent l="0" t="0" r="0" b="0"/>
                <wp:wrapNone/>
                <wp:docPr id="17710791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EA38C" id="Rectangle 14" o:spid="_x0000_s1026" style="position:absolute;margin-left:84.95pt;margin-top:-5.75pt;width:138.5pt;height:.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" fillcolor="black" stroked="f">
                <w10:wrap anchorx="page"/>
              </v:rect>
            </w:pict>
          </mc:Fallback>
        </mc:AlternateContent>
      </w:r>
      <w:r w:rsidR="000A6A98">
        <w:rPr>
          <w:b/>
          <w:sz w:val="18"/>
        </w:rPr>
        <w:t>Keywords:</w:t>
      </w:r>
    </w:p>
    <w:p w14:paraId="44EB8AA9" w14:textId="77777777" w:rsidR="00C928E0" w:rsidRPr="00C928E0" w:rsidRDefault="00C928E0" w:rsidP="00C928E0">
      <w:pPr>
        <w:spacing w:before="60" w:line="232" w:lineRule="auto"/>
        <w:ind w:left="229" w:right="31" w:hanging="2"/>
        <w:rPr>
          <w:spacing w:val="-1"/>
          <w:sz w:val="18"/>
        </w:rPr>
      </w:pPr>
      <w:r w:rsidRPr="00C928E0">
        <w:rPr>
          <w:spacing w:val="-1"/>
          <w:sz w:val="18"/>
        </w:rPr>
        <w:t>Visual merchandising;</w:t>
      </w:r>
    </w:p>
    <w:p w14:paraId="1B3350BC" w14:textId="77777777" w:rsidR="00C928E0" w:rsidRPr="00C928E0" w:rsidRDefault="00C928E0" w:rsidP="00C928E0">
      <w:pPr>
        <w:spacing w:before="60" w:line="232" w:lineRule="auto"/>
        <w:ind w:left="229" w:right="31" w:hanging="2"/>
        <w:rPr>
          <w:spacing w:val="-1"/>
          <w:sz w:val="18"/>
        </w:rPr>
      </w:pPr>
      <w:r w:rsidRPr="00C928E0">
        <w:rPr>
          <w:spacing w:val="-1"/>
          <w:sz w:val="18"/>
        </w:rPr>
        <w:t>Consumer behavior;</w:t>
      </w:r>
    </w:p>
    <w:p w14:paraId="1AACFFE3" w14:textId="77777777" w:rsidR="00C928E0" w:rsidRPr="00C928E0" w:rsidRDefault="00C928E0" w:rsidP="00C928E0">
      <w:pPr>
        <w:spacing w:before="60" w:line="232" w:lineRule="auto"/>
        <w:ind w:left="229" w:right="31" w:hanging="2"/>
        <w:rPr>
          <w:spacing w:val="-1"/>
          <w:sz w:val="18"/>
        </w:rPr>
      </w:pPr>
      <w:r w:rsidRPr="00C928E0">
        <w:rPr>
          <w:spacing w:val="-1"/>
          <w:sz w:val="18"/>
        </w:rPr>
        <w:t>Sales;</w:t>
      </w:r>
    </w:p>
    <w:p w14:paraId="79E154CB" w14:textId="77777777" w:rsidR="00C928E0" w:rsidRPr="00C928E0" w:rsidRDefault="00C928E0" w:rsidP="00C928E0">
      <w:pPr>
        <w:spacing w:before="60" w:line="232" w:lineRule="auto"/>
        <w:ind w:left="229" w:right="31" w:hanging="2"/>
        <w:rPr>
          <w:spacing w:val="-1"/>
          <w:sz w:val="18"/>
        </w:rPr>
      </w:pPr>
      <w:r w:rsidRPr="00C928E0">
        <w:rPr>
          <w:spacing w:val="-1"/>
          <w:sz w:val="18"/>
        </w:rPr>
        <w:t>Clothing stores;</w:t>
      </w:r>
    </w:p>
    <w:p w14:paraId="1213AD22" w14:textId="547EEBD4" w:rsidR="005B15ED" w:rsidRDefault="00C928E0" w:rsidP="00C928E0">
      <w:pPr>
        <w:spacing w:before="60" w:line="232" w:lineRule="auto"/>
        <w:ind w:left="229" w:right="31" w:hanging="2"/>
        <w:rPr>
          <w:spacing w:val="-1"/>
          <w:sz w:val="18"/>
        </w:rPr>
      </w:pPr>
      <w:r w:rsidRPr="00C928E0">
        <w:rPr>
          <w:spacing w:val="-1"/>
          <w:sz w:val="18"/>
        </w:rPr>
        <w:t>Product displays.</w:t>
      </w:r>
    </w:p>
    <w:p w14:paraId="204B56DD" w14:textId="64D5338B" w:rsidR="00C23A82" w:rsidRPr="001345BE" w:rsidRDefault="00C23A82" w:rsidP="001345BE">
      <w:pPr>
        <w:spacing w:before="60" w:line="232" w:lineRule="auto"/>
        <w:ind w:left="229" w:right="31" w:hanging="2"/>
        <w:rPr>
          <w:spacing w:val="-1"/>
          <w:sz w:val="18"/>
        </w:rPr>
      </w:pPr>
    </w:p>
    <w:p w14:paraId="6CAD0FAC" w14:textId="696542A3" w:rsidR="00C23A82" w:rsidRDefault="00000000" w:rsidP="00180DDC">
      <w:pPr>
        <w:spacing w:before="81" w:line="235" w:lineRule="auto"/>
        <w:ind w:left="227" w:right="222"/>
        <w:jc w:val="both"/>
        <w:rPr>
          <w:sz w:val="20"/>
        </w:rPr>
        <w:sectPr w:rsidR="00C23A82" w:rsidSect="00256FF2">
          <w:type w:val="continuous"/>
          <w:pgSz w:w="11910" w:h="16840"/>
          <w:pgMar w:top="1040" w:right="1300" w:bottom="1680" w:left="1580" w:header="720" w:footer="720" w:gutter="0"/>
          <w:cols w:num="2" w:space="720" w:equalWidth="0">
            <w:col w:w="2395" w:space="655"/>
            <w:col w:w="5980"/>
          </w:cols>
        </w:sectPr>
      </w:pPr>
      <w:r>
        <w:br w:type="column"/>
      </w:r>
      <w:r w:rsidR="00C928E0" w:rsidRPr="00C928E0">
        <w:t>This study aims to analyze the effect of visual merchandising on increasing sales in clothing stores. Visual merchandising is a visual marketing strategy that focuses on presenting products in an attractive way to influence consumer behavior. In the context of increasingly competitive fashion retail industry competition, store layout, lighting, product displays, colors, and other visual elements play an important role in creating a pleasant and attractive shopping experience. This study uses a quantitative approach with a survey method, where data was collected through questionnaires from 120 respondents of clothing store customers in big cities. The results showed that visual merchandising elements significantly have a positive effect on increasing sales, with product displays and store layout as the most dominant factors. These findings provide important implications for retail business actors in designing effective visual merchandising strategies to improve sales performance.</w:t>
      </w:r>
    </w:p>
    <w:p w14:paraId="463F2648" w14:textId="77777777" w:rsidR="00C23A82" w:rsidRDefault="00C23A82">
      <w:pPr>
        <w:pStyle w:val="BodyText"/>
        <w:rPr>
          <w:sz w:val="20"/>
        </w:rPr>
      </w:pPr>
    </w:p>
    <w:p w14:paraId="7FAC681A" w14:textId="77777777" w:rsidR="00C23A82" w:rsidRDefault="00C23A82">
      <w:pPr>
        <w:pStyle w:val="BodyText"/>
        <w:rPr>
          <w:sz w:val="20"/>
        </w:rPr>
      </w:pPr>
    </w:p>
    <w:p w14:paraId="1422A662" w14:textId="77777777" w:rsidR="00C23A82" w:rsidRDefault="00C23A82">
      <w:pPr>
        <w:pStyle w:val="BodyText"/>
        <w:spacing w:before="2"/>
        <w:rPr>
          <w:sz w:val="14"/>
        </w:rPr>
      </w:pPr>
    </w:p>
    <w:p w14:paraId="1055B7AD" w14:textId="1B684966" w:rsidR="00C23A82" w:rsidRDefault="00D92B45">
      <w:pPr>
        <w:tabs>
          <w:tab w:val="left" w:pos="3167"/>
        </w:tabs>
        <w:spacing w:line="20" w:lineRule="exact"/>
        <w:ind w:left="119"/>
        <w:rPr>
          <w:sz w:val="2"/>
        </w:rPr>
      </w:pPr>
      <w:r>
        <w:rPr>
          <w:noProof/>
        </w:rPr>
        <mc:AlternateContent>
          <mc:Choice Requires="wpg">
            <w:drawing>
              <wp:inline distT="0" distB="0" distL="0" distR="0" wp14:anchorId="063E99E2" wp14:editId="091590FF">
                <wp:extent cx="1758950" cy="6350"/>
                <wp:effectExtent l="2540" t="0" r="635" b="3810"/>
                <wp:docPr id="13111267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0" cy="6350"/>
                          <a:chOff x="0" y="0"/>
                          <a:chExt cx="2770" cy="10"/>
                        </a:xfrm>
                      </wpg:grpSpPr>
                      <wps:wsp>
                        <wps:cNvPr id="1158434715" name="Rectangle 6"/>
                        <wps:cNvSpPr>
                          <a:spLocks noChangeArrowheads="1"/>
                        </wps:cNvSpPr>
                        <wps:spPr bwMode="auto">
                          <a:xfrm>
                            <a:off x="0" y="0"/>
                            <a:ext cx="27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3B0459" id="Group 5" o:spid="_x0000_s1026" style="width:138.5pt;height:.5pt;mso-position-horizontal-relative:char;mso-position-vertical-relative:line" coordsize="2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">
                <v:rect id="Rectangle 6" o:spid="_x0000_s1027" style="position:absolute;width:277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" fillcolor="black" stroked="f"/>
                <w10:anchorlock/>
              </v:group>
            </w:pict>
          </mc:Fallback>
        </mc:AlternateContent>
      </w:r>
      <w:r w:rsidR="000A6A98">
        <w:rPr>
          <w:sz w:val="2"/>
        </w:rPr>
        <w:tab/>
      </w:r>
      <w:r>
        <w:rPr>
          <w:noProof/>
        </w:rPr>
        <mc:AlternateContent>
          <mc:Choice Requires="wpg">
            <w:drawing>
              <wp:inline distT="0" distB="0" distL="0" distR="0" wp14:anchorId="270D65F6" wp14:editId="3979ABA0">
                <wp:extent cx="3645535" cy="6350"/>
                <wp:effectExtent l="4445" t="0" r="0" b="3810"/>
                <wp:docPr id="80291188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5535" cy="6350"/>
                          <a:chOff x="0" y="0"/>
                          <a:chExt cx="5741" cy="10"/>
                        </a:xfrm>
                      </wpg:grpSpPr>
                      <wps:wsp>
                        <wps:cNvPr id="799619301" name="Rectangle 4"/>
                        <wps:cNvSpPr>
                          <a:spLocks noChangeArrowheads="1"/>
                        </wps:cNvSpPr>
                        <wps:spPr bwMode="auto">
                          <a:xfrm>
                            <a:off x="0" y="0"/>
                            <a:ext cx="57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46F1C8" id="Group 3" o:spid="_x0000_s1026" style="width:287.05pt;height:.5pt;mso-position-horizontal-relative:char;mso-position-vertical-relative:line" coordsize="57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">
                <v:rect id="Rectangle 4" o:spid="_x0000_s1027" style="position:absolute;width:57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" fillcolor="black" stroked="f"/>
                <w10:anchorlock/>
              </v:group>
            </w:pict>
          </mc:Fallback>
        </mc:AlternateContent>
      </w:r>
    </w:p>
    <w:p w14:paraId="4374128F" w14:textId="77777777" w:rsidR="00C23A82" w:rsidRDefault="00000000">
      <w:pPr>
        <w:spacing w:before="95"/>
        <w:ind w:left="229"/>
        <w:rPr>
          <w:sz w:val="18"/>
        </w:rPr>
      </w:pPr>
      <w:r>
        <w:rPr>
          <w:b/>
          <w:w w:val="95"/>
          <w:sz w:val="18"/>
        </w:rPr>
        <w:t>Corresponding</w:t>
      </w:r>
      <w:r>
        <w:rPr>
          <w:b/>
          <w:spacing w:val="7"/>
          <w:w w:val="95"/>
          <w:sz w:val="18"/>
        </w:rPr>
        <w:t xml:space="preserve"> </w:t>
      </w:r>
      <w:r>
        <w:rPr>
          <w:b/>
          <w:w w:val="95"/>
          <w:sz w:val="18"/>
        </w:rPr>
        <w:t>Author</w:t>
      </w:r>
      <w:r>
        <w:rPr>
          <w:w w:val="95"/>
          <w:sz w:val="18"/>
        </w:rPr>
        <w:t>:</w:t>
      </w:r>
    </w:p>
    <w:p w14:paraId="56F8BFF4" w14:textId="1C7DA27A" w:rsidR="00C23A82" w:rsidRDefault="00D92B45">
      <w:pPr>
        <w:spacing w:before="124" w:line="232" w:lineRule="auto"/>
        <w:ind w:left="227" w:right="911"/>
        <w:rPr>
          <w:sz w:val="18"/>
        </w:rPr>
      </w:pPr>
      <w:r w:rsidRPr="00576449">
        <w:rPr>
          <w:noProof/>
          <w:sz w:val="18"/>
          <w:szCs w:val="18"/>
        </w:rPr>
        <mc:AlternateContent>
          <mc:Choice Requires="wps">
            <w:drawing>
              <wp:anchor distT="0" distB="0" distL="0" distR="0" simplePos="0" relativeHeight="487590912" behindDoc="1" locked="0" layoutInCell="1" allowOverlap="1" wp14:anchorId="2491FD0E" wp14:editId="7D0E9DC2">
                <wp:simplePos x="0" y="0"/>
                <wp:positionH relativeFrom="page">
                  <wp:posOffset>1069975</wp:posOffset>
                </wp:positionH>
                <wp:positionV relativeFrom="paragraph">
                  <wp:posOffset>417195</wp:posOffset>
                </wp:positionV>
                <wp:extent cx="5589905" cy="6350"/>
                <wp:effectExtent l="0" t="0" r="0" b="0"/>
                <wp:wrapTopAndBottom/>
                <wp:docPr id="676079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1B7F" id="Rectangle 13" o:spid="_x0000_s1026" style="position:absolute;margin-left:84.25pt;margin-top:32.85pt;width:440.1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" fillcolor="black" stroked="f">
                <w10:wrap type="topAndBottom" anchorx="page"/>
              </v:rect>
            </w:pict>
          </mc:Fallback>
        </mc:AlternateContent>
      </w:r>
      <w:r w:rsidR="00407707" w:rsidRPr="00407707">
        <w:t xml:space="preserve"> </w:t>
      </w:r>
      <w:r w:rsidR="00217223" w:rsidRPr="00217223">
        <w:rPr>
          <w:noProof/>
          <w:sz w:val="18"/>
          <w:szCs w:val="18"/>
        </w:rPr>
        <w:t>Fawzi Rizqi Pradana</w:t>
      </w:r>
      <w:r w:rsidR="000A6A98">
        <w:rPr>
          <w:w w:val="95"/>
          <w:sz w:val="18"/>
        </w:rPr>
        <w:t>,</w:t>
      </w:r>
      <w:r w:rsidR="000A6A98">
        <w:rPr>
          <w:spacing w:val="9"/>
          <w:w w:val="95"/>
          <w:sz w:val="18"/>
        </w:rPr>
        <w:t xml:space="preserve"> </w:t>
      </w:r>
      <w:r w:rsidR="00407707" w:rsidRPr="00407707">
        <w:rPr>
          <w:w w:val="95"/>
          <w:sz w:val="18"/>
        </w:rPr>
        <w:t>Muhammadiyah Yogyakarta University</w:t>
      </w:r>
      <w:r w:rsidR="000A6A98">
        <w:rPr>
          <w:w w:val="95"/>
          <w:sz w:val="18"/>
        </w:rPr>
        <w:t>,</w:t>
      </w:r>
      <w:r w:rsidR="000A6A98">
        <w:rPr>
          <w:spacing w:val="9"/>
          <w:w w:val="95"/>
          <w:sz w:val="18"/>
        </w:rPr>
        <w:t xml:space="preserve"> </w:t>
      </w:r>
      <w:r w:rsidR="000A6A98">
        <w:rPr>
          <w:w w:val="95"/>
          <w:sz w:val="18"/>
        </w:rPr>
        <w:t>Yogyakarta,</w:t>
      </w:r>
      <w:r w:rsidR="000A6A98">
        <w:rPr>
          <w:spacing w:val="8"/>
          <w:w w:val="95"/>
          <w:sz w:val="18"/>
        </w:rPr>
        <w:t xml:space="preserve"> </w:t>
      </w:r>
      <w:r w:rsidR="000A6A98">
        <w:rPr>
          <w:w w:val="95"/>
          <w:sz w:val="18"/>
        </w:rPr>
        <w:t>Indonesia.</w:t>
      </w:r>
      <w:r w:rsidR="000A6A98">
        <w:rPr>
          <w:spacing w:val="1"/>
          <w:w w:val="95"/>
          <w:sz w:val="18"/>
        </w:rPr>
        <w:t xml:space="preserve"> </w:t>
      </w:r>
      <w:r w:rsidR="000A6A98">
        <w:rPr>
          <w:sz w:val="18"/>
        </w:rPr>
        <w:t>Email:</w:t>
      </w:r>
      <w:r w:rsidR="000A6A98">
        <w:rPr>
          <w:spacing w:val="-3"/>
          <w:sz w:val="18"/>
        </w:rPr>
        <w:t xml:space="preserve"> </w:t>
      </w:r>
      <w:hyperlink r:id="rId9" w:history="1">
        <w:r w:rsidR="000A6A98" w:rsidRPr="00277CA3">
          <w:rPr>
            <w:rStyle w:val="Hyperlink"/>
            <w:sz w:val="18"/>
          </w:rPr>
          <w:t>-@gmail.com</w:t>
        </w:r>
      </w:hyperlink>
    </w:p>
    <w:p w14:paraId="1FE8E2D6" w14:textId="77777777" w:rsidR="00C23A82" w:rsidRDefault="00C23A82">
      <w:pPr>
        <w:pStyle w:val="BodyText"/>
        <w:spacing w:before="9"/>
        <w:rPr>
          <w:sz w:val="23"/>
        </w:rPr>
      </w:pPr>
    </w:p>
    <w:p w14:paraId="3C08C31E" w14:textId="18FCD2C0" w:rsidR="00910CCE" w:rsidRDefault="00000000" w:rsidP="00910CCE">
      <w:pPr>
        <w:pStyle w:val="Heading1"/>
        <w:spacing w:before="87"/>
      </w:pPr>
      <w:r>
        <w:t>INTRODUCTION</w:t>
      </w:r>
    </w:p>
    <w:p w14:paraId="71BF581A" w14:textId="77777777" w:rsidR="00C928E0" w:rsidRDefault="00C928E0" w:rsidP="00C928E0">
      <w:pPr>
        <w:pStyle w:val="BodyText"/>
        <w:spacing w:before="131" w:line="268" w:lineRule="auto"/>
        <w:ind w:left="119" w:right="117" w:firstLine="360"/>
        <w:jc w:val="both"/>
      </w:pPr>
      <w:r>
        <w:t>The retail industry, especially in the fashion and clothing sector, is currently facing major challenges due to increasingly tight business competition and increasingly dynamic changes in consumer behavior (Solikhah et al., 2024). The presence of e-commerce and various digital platforms has driven changes in the way consumers shop, from initially relying only on physical stores to multi-channels (Khrais, 2020). In this situation, clothing stores that operate offline in shopping centers or in strategic urban areas are required to continue to innovate in attracting consumers' attention (Wang et al., 2022). One approach that has proven effective in creating an attractive shopping experience in physical stores is through a visual merchandising strategy (Aires et al., 2024). Visual merchandising is a form of visual communication designed to strengthen product appeal, create brand identity, and influence consumer perceptions and purchasing decisions (Basu et al., 2022). In practice, visual merchandising involves arranging the store layout, lighting, display case arrangement, color selection, shelf arrangement, signage, and the use of props or decorations that match the theme and image of the store (Bist &amp; Mehta, 2023). The purpose of visual merchandising is not only to beautify the appearance of the store, but also to create a logical shopping flow, direct consumers' attention to superior products, and build an atmosphere that supports impulsive or planned purchasing decisions (Florea et al., 2025). In clothing stores, the visual aspect is very important because consumers consider appearance and aesthetics when choosing clothes (Zibafar et al., 2021). Therefore, an attractive and professional product presentation is an added value that distinguishes a store from its competitors. Stores that have good displays tend to be able to attract more visitors and increase the conversion of visitors to buyers (Mondol et al., 2021). In addition, visual merchandising is also able to build a strong brand perception and create long-term customer loyalty (Seno Anjanarko &amp; Mardikaningsih, 2022). Previous studies have shown that consumers are more interested in visiting stores that strategically apply visual elements than stores that are randomly and untidy (Bist &amp; Mehta, 2023).</w:t>
      </w:r>
    </w:p>
    <w:p w14:paraId="54A3C538" w14:textId="77777777" w:rsidR="00C928E0" w:rsidRDefault="00C928E0" w:rsidP="00C928E0">
      <w:pPr>
        <w:pStyle w:val="BodyText"/>
        <w:spacing w:before="131" w:line="268" w:lineRule="auto"/>
        <w:ind w:left="119" w:right="117" w:firstLine="360"/>
        <w:jc w:val="both"/>
      </w:pPr>
      <w:r>
        <w:t>However, although visual merchandising has been widely applied in the fashion industry, there is still a gap between theory and practice at the local store level, especially in developing countries such as Indonesia (Saranza et al., 2024; Solikhah, Nugraheni, et al., 2023). Many clothing stores have not fully realized the importance of visual arrangement in supporting sales. Some small and medium business owners still consider visual merchandising as a mere decorative element, not as a strategic tool to drive sales (Mondol et al., 2021). This condition encourages the need for academic and empirical studies to scientifically prove the extent to which visual merchandising elements influence consumer purchasing decisions and increase sales.</w:t>
      </w:r>
    </w:p>
    <w:p w14:paraId="357487A2" w14:textId="77777777" w:rsidR="00C928E0" w:rsidRDefault="00C928E0" w:rsidP="00C928E0">
      <w:pPr>
        <w:pStyle w:val="BodyText"/>
        <w:spacing w:before="131" w:line="268" w:lineRule="auto"/>
        <w:ind w:left="119" w:right="117" w:firstLine="360"/>
        <w:jc w:val="both"/>
      </w:pPr>
      <w:r>
        <w:t xml:space="preserve">This research is relevant and significant to be carried out because it can provide a deeper understanding of how visual merchandising influences the context of clothing stores. In addition, the results of this study can be used as a reference by retail business actors, especially clothing store owners, in designing effective visual marketing strategies. By understanding the visual merchandising components that have the most impact on consumer behavior, store managers can make more informed decisions in allocating resources to create an attractive and functional store appearance (SOLIKHAH, 2022; Thøgersen, 2021). This study is also important to enrich the </w:t>
      </w:r>
      <w:r>
        <w:lastRenderedPageBreak/>
        <w:t>literature in the field of retail marketing, especially those that focus on the influence of visual communication in the physical space of the store. In today's digital era, where the direct shopping experience is one of the competitive advantages of physical stores compared to online platforms, visual merchandising is one of the main strategies that cannot be ignored (Basu et al., 2022; Solikhah, Fatmawati, et al., 2023). Therefore, it is important to identify which elements of visual merchandising have the most influence, such as product arrangement, lighting, color, or interior design, so that the strategies implemented are more effective and targeted.</w:t>
      </w:r>
    </w:p>
    <w:p w14:paraId="009794B5" w14:textId="5859F59A" w:rsidR="004045FC" w:rsidRDefault="00C928E0" w:rsidP="00C928E0">
      <w:pPr>
        <w:pStyle w:val="BodyText"/>
        <w:spacing w:before="131" w:line="268" w:lineRule="auto"/>
        <w:ind w:left="119" w:right="117" w:firstLine="360"/>
        <w:jc w:val="both"/>
      </w:pPr>
      <w:r w:rsidRPr="00C928E0">
        <w:t>Based on the above explanation, this study will focus on analyzing the influence of visual merchandising on increasing sales in clothing stores. This study uses a quantitative approach by measuring consumer responses to visual merchandising elements and how they influence their purchasing decisions. With structured data and statistical analysis, this study is expected to provide theoretical and practical contributions in developing visual marketing strategies in the clothing retail industry. Overall, the background of this study shows that visual merchandising is not just aesthetics, but is a strategic element in store management and retail marketing. Clothing stores that are able to maximize visual appeal have a greater chance of increasing the number of visitors, increasing conversion rates, and ultimately increasing sales (Xia et al., 2020). Therefore, through this study, the relationship between visual merchandising and sales in clothing stores will be systematically and empirically studied as a real contribution to the development of marketing science and business practices in the fashion retail sector.</w:t>
      </w:r>
    </w:p>
    <w:p w14:paraId="61029B29" w14:textId="77777777" w:rsidR="00C23A82" w:rsidRDefault="00C23A82">
      <w:pPr>
        <w:pStyle w:val="BodyText"/>
        <w:spacing w:before="6"/>
        <w:rPr>
          <w:sz w:val="21"/>
        </w:rPr>
      </w:pPr>
    </w:p>
    <w:p w14:paraId="3C07553A" w14:textId="77777777" w:rsidR="00C23A82" w:rsidRDefault="00000000">
      <w:pPr>
        <w:pStyle w:val="Heading1"/>
      </w:pPr>
      <w:r>
        <w:rPr>
          <w:w w:val="90"/>
        </w:rPr>
        <w:t>LITERATURE</w:t>
      </w:r>
      <w:r>
        <w:rPr>
          <w:spacing w:val="22"/>
          <w:w w:val="90"/>
        </w:rPr>
        <w:t xml:space="preserve"> </w:t>
      </w:r>
      <w:r>
        <w:rPr>
          <w:w w:val="90"/>
        </w:rPr>
        <w:t>REVIEW</w:t>
      </w:r>
    </w:p>
    <w:p w14:paraId="359C1F33" w14:textId="7F3DACD8" w:rsidR="006C6D46" w:rsidRDefault="00C928E0" w:rsidP="006C6D46">
      <w:pPr>
        <w:pStyle w:val="BodyText"/>
        <w:spacing w:before="131" w:line="271" w:lineRule="auto"/>
        <w:ind w:left="119" w:right="118" w:firstLine="426"/>
        <w:jc w:val="both"/>
        <w:rPr>
          <w:w w:val="95"/>
        </w:rPr>
      </w:pPr>
      <w:r w:rsidRPr="00C928E0">
        <w:rPr>
          <w:w w:val="95"/>
        </w:rPr>
        <w:t>Visual merchandising is the art and science of strategically displaying products in stores to attract consumers' attention (Ambika et al., 2025), create a consistent brand image, and influence purchasing behavior. According to (Bist &amp; Mehta, 2023), visual merchandising is not just about decoration, but a form of non-verbal communication between the store and consumers. Through the arrangement of visual elements such as color, layout, lighting, props, and signage, stores can shape perceptions, foster positive emotions, and encourage visitors to make purchases. In addition, (Florea et al., 2025) stated that effective visual merchandising can improve the shopping experience and make products easier to find and more attractive to look at. In the context of a clothing store, where the physical appearance of the product plays an important role in purchasing decisions, visual merchandising plays a role in building a comfortable, inspiring, and convincing shopping atmosphere (Mondol et al., 2021; Shen et al., 2021). Visual merchandising includes a number of interrelated elements that can be modified to create a certain impact. According to (Basu et al., 2022), some of the main elements of visual merchandising include:</w:t>
      </w:r>
      <w:r w:rsidR="006C6D46">
        <w:rPr>
          <w:w w:val="95"/>
        </w:rPr>
        <w:t xml:space="preserve"> </w:t>
      </w:r>
    </w:p>
    <w:p w14:paraId="6791B23C" w14:textId="05C05F92" w:rsidR="00C928E0" w:rsidRPr="00C928E0" w:rsidRDefault="00C928E0" w:rsidP="00C928E0">
      <w:pPr>
        <w:pStyle w:val="BodyText"/>
        <w:numPr>
          <w:ilvl w:val="0"/>
          <w:numId w:val="27"/>
        </w:numPr>
        <w:spacing w:before="131" w:line="271" w:lineRule="auto"/>
        <w:ind w:left="851" w:right="118"/>
        <w:jc w:val="both"/>
        <w:rPr>
          <w:w w:val="95"/>
        </w:rPr>
      </w:pPr>
      <w:r w:rsidRPr="00C928E0">
        <w:rPr>
          <w:w w:val="95"/>
        </w:rPr>
        <w:t>Store Layout: Refers to the arrangement of space and traffic flow within the store. A good layout will guide consumers intuitively to explore the entire store area. There are several types of layouts, such as grid layout, free-flow layout, and racetrack layout that can be adjusted to the concept and size of the store.</w:t>
      </w:r>
    </w:p>
    <w:p w14:paraId="5B6F8AED" w14:textId="401F1F9B" w:rsidR="00C928E0" w:rsidRPr="00C928E0" w:rsidRDefault="00C928E0" w:rsidP="00C928E0">
      <w:pPr>
        <w:pStyle w:val="BodyText"/>
        <w:numPr>
          <w:ilvl w:val="0"/>
          <w:numId w:val="27"/>
        </w:numPr>
        <w:spacing w:before="131" w:line="271" w:lineRule="auto"/>
        <w:ind w:left="851" w:right="118"/>
        <w:jc w:val="both"/>
        <w:rPr>
          <w:w w:val="95"/>
        </w:rPr>
      </w:pPr>
      <w:r w:rsidRPr="00C928E0">
        <w:rPr>
          <w:w w:val="95"/>
        </w:rPr>
        <w:t>Product Arrangement: Involves how goods are displayed on shelves, tables, or mannequins. An attractive arrangement can highlight featured products, facilitate comparison, and encourage impulse purchases. Neat and organized product displays also enhance the impression of professionalism.</w:t>
      </w:r>
    </w:p>
    <w:p w14:paraId="61318BD9" w14:textId="050C66A9" w:rsidR="00C928E0" w:rsidRPr="00C928E0" w:rsidRDefault="00C928E0" w:rsidP="00C928E0">
      <w:pPr>
        <w:pStyle w:val="BodyText"/>
        <w:numPr>
          <w:ilvl w:val="0"/>
          <w:numId w:val="27"/>
        </w:numPr>
        <w:spacing w:before="131" w:line="271" w:lineRule="auto"/>
        <w:ind w:left="851" w:right="118"/>
        <w:jc w:val="both"/>
        <w:rPr>
          <w:w w:val="95"/>
        </w:rPr>
      </w:pPr>
      <w:r w:rsidRPr="00C928E0">
        <w:rPr>
          <w:w w:val="95"/>
        </w:rPr>
        <w:t>Lighting: Serves to draw attention to certain areas, create an emotional atmosphere, and increase the perception of product value. Warm lighting can create a comfortable and exclusive impression, while bright lighting is useful for highlighting product details.</w:t>
      </w:r>
    </w:p>
    <w:p w14:paraId="44CEF74C" w14:textId="5A877950" w:rsidR="00C928E0" w:rsidRPr="00C928E0" w:rsidRDefault="00C928E0" w:rsidP="00C928E0">
      <w:pPr>
        <w:pStyle w:val="BodyText"/>
        <w:numPr>
          <w:ilvl w:val="0"/>
          <w:numId w:val="27"/>
        </w:numPr>
        <w:spacing w:before="131" w:line="271" w:lineRule="auto"/>
        <w:ind w:left="851" w:right="118"/>
        <w:jc w:val="both"/>
        <w:rPr>
          <w:w w:val="95"/>
        </w:rPr>
      </w:pPr>
      <w:r w:rsidRPr="00C928E0">
        <w:rPr>
          <w:w w:val="95"/>
        </w:rPr>
        <w:t xml:space="preserve">Color and Decoration: Color has a psychological influence on shaping customer moods. For </w:t>
      </w:r>
      <w:r w:rsidRPr="00C928E0">
        <w:rPr>
          <w:w w:val="95"/>
        </w:rPr>
        <w:lastRenderedPageBreak/>
        <w:t>example, red and orange tend to create a sense of urgency and increase appetite, while blue gives a calm and professional impression. Choosing colors that are in harmony with brand identity is very important in creating a consistent consumer experience.</w:t>
      </w:r>
    </w:p>
    <w:p w14:paraId="52F1F4ED" w14:textId="1A45E41B" w:rsidR="00C928E0" w:rsidRPr="00C928E0" w:rsidRDefault="00C928E0" w:rsidP="00C928E0">
      <w:pPr>
        <w:pStyle w:val="BodyText"/>
        <w:numPr>
          <w:ilvl w:val="0"/>
          <w:numId w:val="27"/>
        </w:numPr>
        <w:spacing w:before="131" w:line="271" w:lineRule="auto"/>
        <w:ind w:left="851" w:right="118"/>
        <w:jc w:val="both"/>
        <w:rPr>
          <w:w w:val="95"/>
        </w:rPr>
      </w:pPr>
      <w:r w:rsidRPr="00C928E0">
        <w:rPr>
          <w:w w:val="95"/>
        </w:rPr>
        <w:t>Window Display: Is the frontmost area that potential consumers see. Attractive and themed displays will encourage people to enter the store. Window displays often follow seasonal themes or fashion trends to build relevance with consumers.</w:t>
      </w:r>
    </w:p>
    <w:p w14:paraId="10B5C178" w14:textId="064CA4D2" w:rsidR="006C6D46" w:rsidRDefault="00C928E0" w:rsidP="00C928E0">
      <w:pPr>
        <w:pStyle w:val="BodyText"/>
        <w:numPr>
          <w:ilvl w:val="0"/>
          <w:numId w:val="27"/>
        </w:numPr>
        <w:spacing w:before="131" w:line="271" w:lineRule="auto"/>
        <w:ind w:left="851" w:right="118"/>
        <w:jc w:val="both"/>
        <w:rPr>
          <w:w w:val="95"/>
        </w:rPr>
      </w:pPr>
      <w:r w:rsidRPr="00C928E0">
        <w:rPr>
          <w:w w:val="95"/>
        </w:rPr>
        <w:t>Music and Scent: While not considered visuals, atmospheric elements such as background music and scents enhance the overall shopping experience and are often associated with overall visual merchandising.</w:t>
      </w:r>
    </w:p>
    <w:p w14:paraId="3D325FAA" w14:textId="129F231B" w:rsidR="00E476A8" w:rsidRDefault="000E3239" w:rsidP="00E476A8">
      <w:pPr>
        <w:pStyle w:val="BodyText"/>
        <w:spacing w:before="131" w:line="271" w:lineRule="auto"/>
        <w:ind w:right="118"/>
        <w:jc w:val="center"/>
        <w:rPr>
          <w:w w:val="95"/>
        </w:rPr>
      </w:pPr>
      <w:r w:rsidRPr="000E3239">
        <w:rPr>
          <w:noProof/>
          <w:w w:val="95"/>
        </w:rPr>
        <w:drawing>
          <wp:inline distT="0" distB="0" distL="0" distR="0" wp14:anchorId="7E126B44" wp14:editId="2AC70C50">
            <wp:extent cx="3200400" cy="2201091"/>
            <wp:effectExtent l="0" t="0" r="0" b="8890"/>
            <wp:docPr id="201677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70937" name=""/>
                    <pic:cNvPicPr/>
                  </pic:nvPicPr>
                  <pic:blipFill>
                    <a:blip r:embed="rId10"/>
                    <a:stretch>
                      <a:fillRect/>
                    </a:stretch>
                  </pic:blipFill>
                  <pic:spPr>
                    <a:xfrm>
                      <a:off x="0" y="0"/>
                      <a:ext cx="3210308" cy="2207906"/>
                    </a:xfrm>
                    <a:prstGeom prst="rect">
                      <a:avLst/>
                    </a:prstGeom>
                  </pic:spPr>
                </pic:pic>
              </a:graphicData>
            </a:graphic>
          </wp:inline>
        </w:drawing>
      </w:r>
    </w:p>
    <w:p w14:paraId="45F67141" w14:textId="35619EAF" w:rsidR="00E476A8" w:rsidRPr="00E476A8" w:rsidRDefault="00E476A8" w:rsidP="00E476A8">
      <w:pPr>
        <w:pStyle w:val="BodyText"/>
        <w:spacing w:before="131" w:line="271" w:lineRule="auto"/>
        <w:ind w:right="118"/>
        <w:jc w:val="center"/>
        <w:rPr>
          <w:bCs/>
          <w:w w:val="95"/>
          <w:sz w:val="18"/>
        </w:rPr>
      </w:pPr>
      <w:r w:rsidRPr="00016F82">
        <w:rPr>
          <w:b/>
          <w:w w:val="95"/>
          <w:sz w:val="18"/>
        </w:rPr>
        <w:t xml:space="preserve">Figure 1. </w:t>
      </w:r>
      <w:r w:rsidRPr="00016F82">
        <w:rPr>
          <w:bCs/>
          <w:w w:val="95"/>
          <w:sz w:val="18"/>
        </w:rPr>
        <w:t>Mechanism of the Relationship between</w:t>
      </w:r>
      <w:r>
        <w:rPr>
          <w:bCs/>
          <w:w w:val="95"/>
          <w:sz w:val="18"/>
        </w:rPr>
        <w:t xml:space="preserve"> </w:t>
      </w:r>
      <w:r w:rsidRPr="00E476A8">
        <w:rPr>
          <w:bCs/>
          <w:w w:val="95"/>
          <w:sz w:val="18"/>
        </w:rPr>
        <w:t>Visual Merchandising</w:t>
      </w:r>
      <w:r w:rsidRPr="00016F82">
        <w:rPr>
          <w:bCs/>
          <w:w w:val="95"/>
          <w:sz w:val="18"/>
        </w:rPr>
        <w:t xml:space="preserve"> </w:t>
      </w:r>
      <w:r>
        <w:rPr>
          <w:bCs/>
          <w:w w:val="95"/>
          <w:sz w:val="18"/>
        </w:rPr>
        <w:t>to</w:t>
      </w:r>
      <w:r w:rsidRPr="00EF5E6A">
        <w:rPr>
          <w:bCs/>
          <w:w w:val="95"/>
          <w:sz w:val="18"/>
        </w:rPr>
        <w:t xml:space="preserve"> </w:t>
      </w:r>
      <w:r w:rsidRPr="00E476A8">
        <w:rPr>
          <w:bCs/>
          <w:w w:val="95"/>
          <w:sz w:val="18"/>
        </w:rPr>
        <w:t>Consumer Behavior</w:t>
      </w:r>
      <w:r>
        <w:rPr>
          <w:bCs/>
          <w:w w:val="95"/>
          <w:sz w:val="18"/>
        </w:rPr>
        <w:t xml:space="preserve"> and </w:t>
      </w:r>
      <w:r w:rsidRPr="00E476A8">
        <w:rPr>
          <w:bCs/>
          <w:w w:val="95"/>
          <w:sz w:val="18"/>
        </w:rPr>
        <w:t>Clothing Sales</w:t>
      </w:r>
    </w:p>
    <w:p w14:paraId="7470F9B2" w14:textId="6DC7DBEF" w:rsidR="006C6D46" w:rsidRPr="006C6D46" w:rsidRDefault="00C928E0" w:rsidP="006C6D46">
      <w:pPr>
        <w:pStyle w:val="BodyText"/>
        <w:spacing w:before="131" w:line="271" w:lineRule="auto"/>
        <w:ind w:left="119" w:right="118" w:firstLine="426"/>
        <w:jc w:val="both"/>
        <w:rPr>
          <w:w w:val="95"/>
        </w:rPr>
      </w:pPr>
      <w:r w:rsidRPr="00C928E0">
        <w:rPr>
          <w:w w:val="95"/>
        </w:rPr>
        <w:t>The Stimulus-Organism-Response (SOR) theory developed by Mehrabian and Russell (1974) provides a conceptual basis that the physical environment of a store influences the emotional state of consumers, which then leads to behavioral responses such as purchase intention or purchase decisions. In this context, visual merchandising functions as a stimulus that can form positive perceptions of the store and the products sold (Farhan et al., 2020). Empirical research conducted by (García-Salirrosas &amp; Acevedo-Duque, 2022) shows that attractive displays influence consumers' positive emotions and increase their tendency to buy. Consumers who feel comfortable and visually stimulated stay in the store longer, thus increasing the probability of purchasing. In addition, research by (Zhang &amp; Dong, 2021) proves that visual merchandising has a strong correlation with impulsive buying behavior, especially in consumers who do not have a previous shopping plan.</w:t>
      </w:r>
    </w:p>
    <w:p w14:paraId="4B7759FD" w14:textId="294300F4" w:rsidR="006C6D46" w:rsidRPr="000D20CE" w:rsidRDefault="00C928E0" w:rsidP="006C6D46">
      <w:pPr>
        <w:pStyle w:val="BodyText"/>
        <w:spacing w:before="131" w:line="271" w:lineRule="auto"/>
        <w:ind w:left="119" w:right="118" w:firstLine="426"/>
        <w:jc w:val="both"/>
        <w:rPr>
          <w:w w:val="95"/>
        </w:rPr>
      </w:pPr>
      <w:r w:rsidRPr="00C928E0">
        <w:rPr>
          <w:w w:val="95"/>
        </w:rPr>
        <w:t>H</w:t>
      </w:r>
      <w:r w:rsidRPr="00C928E0">
        <w:rPr>
          <w:w w:val="95"/>
          <w:vertAlign w:val="subscript"/>
        </w:rPr>
        <w:t>1</w:t>
      </w:r>
      <w:r w:rsidRPr="00C928E0">
        <w:rPr>
          <w:w w:val="95"/>
        </w:rPr>
        <w:t>: Visual Merchandising has a positive effect on Consumer Behavior.</w:t>
      </w:r>
    </w:p>
    <w:p w14:paraId="70BEDC39" w14:textId="0FB39663" w:rsidR="006C6D46" w:rsidRPr="006C6D46" w:rsidRDefault="00C928E0" w:rsidP="006C6D46">
      <w:pPr>
        <w:pStyle w:val="BodyText"/>
        <w:spacing w:before="131" w:line="271" w:lineRule="auto"/>
        <w:ind w:left="119" w:right="118" w:firstLine="426"/>
        <w:jc w:val="both"/>
        <w:rPr>
          <w:w w:val="95"/>
        </w:rPr>
      </w:pPr>
      <w:r w:rsidRPr="00C928E0">
        <w:rPr>
          <w:w w:val="95"/>
        </w:rPr>
        <w:t xml:space="preserve">In the fashion industry, visual merchandising has a very high strategic value. Unlike basic necessities, clothing is often purchased based on style preferences, trends, and aesthetics. Therefore, clothing stores must be able to "tell" an interesting narrative through their visual appearance. Visual merchandising is a means to display the latest trends, outfit inspiration, and create lifestyle aspirations. In a study by (Solikhah &amp; Rizky, n.d .; Yi &amp; Nataraajan, 2018), it was found that customers are more interested and encouraged to buy fashion products when items are displayed creatively, for example with mannequins that are styled according to the target market or through the use of seasonal themes. Product placement based on collections or uniform colors also makes it easier for consumers to navigate their choices (Fauzia et al., n.d.). Therefore, effective implementation of visual merchandising is the main differentiator between successful and unsuccessful clothing stores. Visual merchandising not only increases the appeal of the store but also has direct implications for increasing sales. According to a report (Wang et al., 2022), 63% </w:t>
      </w:r>
      <w:r w:rsidRPr="00C928E0">
        <w:rPr>
          <w:w w:val="95"/>
        </w:rPr>
        <w:lastRenderedPageBreak/>
        <w:t>of consumers stated that store displays influence their purchasing decisions. Stores that display a thematic and organized approach record a significant increase in sales compared to those that do not (Solikhah, Fatmawati, et al., 2023). Several studies have shown that increased sales can be directly linked to changes in store layout and displays. For example, when a product that was previously placed at the back of the store was moved to the front with better lighting, the product experienced a significant increase in sales (Okafor et al., 2021). This shows that strategic placement is crucial in driving conversions.</w:t>
      </w:r>
    </w:p>
    <w:p w14:paraId="241890DF" w14:textId="0E58859F" w:rsidR="006C6D46" w:rsidRPr="000D20CE" w:rsidRDefault="00C928E0" w:rsidP="006C6D46">
      <w:pPr>
        <w:pStyle w:val="BodyText"/>
        <w:spacing w:before="131" w:line="271" w:lineRule="auto"/>
        <w:ind w:left="119" w:right="118" w:firstLine="426"/>
        <w:jc w:val="both"/>
        <w:rPr>
          <w:w w:val="95"/>
        </w:rPr>
      </w:pPr>
      <w:r w:rsidRPr="00C928E0">
        <w:rPr>
          <w:w w:val="95"/>
        </w:rPr>
        <w:t>H</w:t>
      </w:r>
      <w:r w:rsidRPr="00C928E0">
        <w:rPr>
          <w:w w:val="95"/>
          <w:vertAlign w:val="subscript"/>
        </w:rPr>
        <w:t>2</w:t>
      </w:r>
      <w:r w:rsidRPr="00C928E0">
        <w:rPr>
          <w:w w:val="95"/>
        </w:rPr>
        <w:t>: Visual Merchandising has a positive effect on Clothing Sales.</w:t>
      </w:r>
    </w:p>
    <w:p w14:paraId="49A9A2CB" w14:textId="16E3F71A" w:rsidR="006C6D46" w:rsidRDefault="00C928E0" w:rsidP="006C6D46">
      <w:pPr>
        <w:pStyle w:val="BodyText"/>
        <w:spacing w:before="131" w:line="271" w:lineRule="auto"/>
        <w:ind w:left="119" w:right="118" w:firstLine="426"/>
        <w:jc w:val="both"/>
        <w:rPr>
          <w:w w:val="95"/>
        </w:rPr>
      </w:pPr>
      <w:r w:rsidRPr="00C928E0">
        <w:rPr>
          <w:w w:val="95"/>
        </w:rPr>
        <w:t>Despite its great benefits, the implementation of visual merchandising also faces various challenges. One of them is the limited resources and understanding of store owners about effective display strategies. In many small and medium-scale clothing stores, visual merchandising is still considered a secondary element. Lack of training, creativity, and access to professional visual designers make the implementation less than optimal (Seno Anjanarko &amp; Mardikaningsih, 2022). In addition, the dynamics of fast fashion trends also require visual merchandising to be continuously updated to remain relevant. This requires design flexibility and high adaptability from store managers. Therefore, research on the influence of visual merchandising in the context of clothing stores is very important to help these stores implement data-based strategies and appropriate marketing theories.</w:t>
      </w:r>
    </w:p>
    <w:p w14:paraId="3FDCEC37" w14:textId="77777777" w:rsidR="00C23A82" w:rsidRDefault="00C23A82">
      <w:pPr>
        <w:pStyle w:val="BodyText"/>
        <w:spacing w:before="3"/>
        <w:rPr>
          <w:sz w:val="16"/>
        </w:rPr>
      </w:pPr>
    </w:p>
    <w:p w14:paraId="195EE355" w14:textId="77777777" w:rsidR="00C23A82" w:rsidRDefault="00000000">
      <w:pPr>
        <w:ind w:left="119"/>
        <w:rPr>
          <w:b/>
          <w:sz w:val="20"/>
        </w:rPr>
      </w:pPr>
      <w:r>
        <w:rPr>
          <w:b/>
          <w:sz w:val="20"/>
        </w:rPr>
        <w:t>METHODS</w:t>
      </w:r>
    </w:p>
    <w:p w14:paraId="406F9366" w14:textId="34655344" w:rsidR="007C11F9" w:rsidRDefault="00C928E0" w:rsidP="007E1198">
      <w:pPr>
        <w:pStyle w:val="BodyText"/>
        <w:spacing w:before="97" w:line="271" w:lineRule="auto"/>
        <w:ind w:left="119" w:right="114" w:firstLine="426"/>
        <w:jc w:val="both"/>
      </w:pPr>
      <w:r w:rsidRPr="00C928E0">
        <w:t>This study uses a quantitative approach with a survey method to analyze the effect of visual merchandising on increasing sales in clothing stores. Data were collected by distributing questionnaires to consumers who shop at several clothing stores in the city of Yogyakarta. The independent variables in this study are visual merchandising elements such as store layout, lighting, product arrangement, and display cases, while the dependent variable is the increase in sales as measured by the frequency of purchases and the nominal purchase of customers. The Likert scale was used in compiling research instruments to measure consumer perceptions of each indicator (Muri, 2016). Data analysis was carried out using the Partial Least Squares Structural Equation Modeling (PLS-SEM) method with the help of SmartPLS 4.0 software. This analysis was chosen because it is able to handle models with latent indicators and the complexity of the relationship between variables. The analysis stages include testing the measurement model (outer model) to evaluate the validity and reliability of the construct, as well as testing the structural model (inner model) to see the relationship between latent variables (Quantitative, 2016). Bootstrapping tests were conducted to see the significance of the effect of visual merchandising on increasing sales. With this approach, the research aims to provide an empirical understanding of how visual merchandising elements can shape customer perceptions and purchasing decisions in a measurable manner.</w:t>
      </w:r>
    </w:p>
    <w:p w14:paraId="4357FE1C" w14:textId="77777777" w:rsidR="00DA5854" w:rsidRDefault="00DA5854" w:rsidP="007E1198">
      <w:pPr>
        <w:pStyle w:val="BodyText"/>
        <w:spacing w:before="97" w:line="271" w:lineRule="auto"/>
        <w:ind w:left="119" w:right="114" w:firstLine="426"/>
        <w:jc w:val="both"/>
      </w:pPr>
    </w:p>
    <w:p w14:paraId="4872B9F4" w14:textId="6EB89E3A" w:rsidR="00DA5854" w:rsidRPr="00DA5854" w:rsidRDefault="00DA5854" w:rsidP="00DA5854">
      <w:pPr>
        <w:pStyle w:val="ListParagraph"/>
        <w:jc w:val="center"/>
        <w:rPr>
          <w:lang w:val="id-ID"/>
        </w:rPr>
      </w:pPr>
      <w:r w:rsidRPr="00016F82">
        <w:rPr>
          <w:lang w:val="id-ID"/>
        </w:rPr>
        <w:t>Table 1. Operational Definition of Variables</w:t>
      </w:r>
    </w:p>
    <w:tbl>
      <w:tblPr>
        <w:tblW w:w="8930"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409"/>
        <w:gridCol w:w="1888"/>
        <w:gridCol w:w="3643"/>
        <w:gridCol w:w="2990"/>
      </w:tblGrid>
      <w:tr w:rsidR="00DA5854" w:rsidRPr="00E476A8" w14:paraId="6C3291E1" w14:textId="50257E0B" w:rsidTr="004049A7">
        <w:trPr>
          <w:tblHeader/>
          <w:tblCellSpacing w:w="15" w:type="dxa"/>
        </w:trPr>
        <w:tc>
          <w:tcPr>
            <w:tcW w:w="0" w:type="auto"/>
            <w:tcBorders>
              <w:top w:val="single" w:sz="4" w:space="0" w:color="auto"/>
              <w:bottom w:val="single" w:sz="4" w:space="0" w:color="auto"/>
            </w:tcBorders>
            <w:vAlign w:val="center"/>
            <w:hideMark/>
          </w:tcPr>
          <w:p w14:paraId="2830CA4F" w14:textId="77777777" w:rsidR="00DA5854" w:rsidRPr="00E476A8" w:rsidRDefault="00DA5854" w:rsidP="00DA5854">
            <w:pPr>
              <w:pStyle w:val="BodyText"/>
              <w:spacing w:before="97" w:line="271" w:lineRule="auto"/>
              <w:ind w:right="114"/>
              <w:jc w:val="center"/>
              <w:rPr>
                <w:b/>
                <w:bCs/>
                <w:sz w:val="18"/>
                <w:szCs w:val="18"/>
                <w:lang w:val="en-ID"/>
              </w:rPr>
            </w:pPr>
            <w:r w:rsidRPr="00E476A8">
              <w:rPr>
                <w:b/>
                <w:bCs/>
                <w:sz w:val="18"/>
                <w:szCs w:val="18"/>
                <w:lang w:val="en-ID"/>
              </w:rPr>
              <w:t>No</w:t>
            </w:r>
          </w:p>
        </w:tc>
        <w:tc>
          <w:tcPr>
            <w:tcW w:w="0" w:type="auto"/>
            <w:tcBorders>
              <w:top w:val="single" w:sz="4" w:space="0" w:color="auto"/>
              <w:bottom w:val="single" w:sz="4" w:space="0" w:color="auto"/>
            </w:tcBorders>
            <w:vAlign w:val="center"/>
            <w:hideMark/>
          </w:tcPr>
          <w:p w14:paraId="72CE1036" w14:textId="6B0DB916" w:rsidR="00DA5854" w:rsidRPr="00E476A8" w:rsidRDefault="00DA5854" w:rsidP="00DA5854">
            <w:pPr>
              <w:pStyle w:val="BodyText"/>
              <w:spacing w:before="97" w:line="271" w:lineRule="auto"/>
              <w:ind w:right="114"/>
              <w:jc w:val="center"/>
              <w:rPr>
                <w:b/>
                <w:bCs/>
                <w:sz w:val="18"/>
                <w:szCs w:val="18"/>
                <w:lang w:val="en-ID"/>
              </w:rPr>
            </w:pPr>
            <w:r w:rsidRPr="00E476A8">
              <w:rPr>
                <w:b/>
                <w:bCs/>
                <w:sz w:val="18"/>
                <w:szCs w:val="18"/>
                <w:lang w:val="en-ID"/>
              </w:rPr>
              <w:t>Variab</w:t>
            </w:r>
            <w:r w:rsidR="00C928E0">
              <w:rPr>
                <w:b/>
                <w:bCs/>
                <w:sz w:val="18"/>
                <w:szCs w:val="18"/>
                <w:lang w:val="en-ID"/>
              </w:rPr>
              <w:t>le</w:t>
            </w:r>
          </w:p>
        </w:tc>
        <w:tc>
          <w:tcPr>
            <w:tcW w:w="3613" w:type="dxa"/>
            <w:tcBorders>
              <w:top w:val="single" w:sz="4" w:space="0" w:color="auto"/>
              <w:bottom w:val="single" w:sz="4" w:space="0" w:color="auto"/>
            </w:tcBorders>
            <w:vAlign w:val="center"/>
            <w:hideMark/>
          </w:tcPr>
          <w:p w14:paraId="49C02AB1" w14:textId="383CFA76" w:rsidR="00DA5854" w:rsidRPr="00E476A8" w:rsidRDefault="00C928E0" w:rsidP="00DA5854">
            <w:pPr>
              <w:pStyle w:val="BodyText"/>
              <w:spacing w:before="97" w:line="271" w:lineRule="auto"/>
              <w:ind w:right="114"/>
              <w:jc w:val="center"/>
              <w:rPr>
                <w:b/>
                <w:bCs/>
                <w:sz w:val="18"/>
                <w:szCs w:val="18"/>
                <w:lang w:val="en-ID"/>
              </w:rPr>
            </w:pPr>
            <w:r w:rsidRPr="00C928E0">
              <w:rPr>
                <w:b/>
                <w:bCs/>
                <w:sz w:val="18"/>
                <w:szCs w:val="18"/>
                <w:lang w:val="en-ID"/>
              </w:rPr>
              <w:t>Variable Definition</w:t>
            </w:r>
          </w:p>
        </w:tc>
        <w:tc>
          <w:tcPr>
            <w:tcW w:w="2945" w:type="dxa"/>
            <w:tcBorders>
              <w:top w:val="single" w:sz="4" w:space="0" w:color="auto"/>
              <w:bottom w:val="single" w:sz="4" w:space="0" w:color="auto"/>
            </w:tcBorders>
            <w:vAlign w:val="center"/>
          </w:tcPr>
          <w:p w14:paraId="4961501A" w14:textId="2E7A5F0F" w:rsidR="00DA5854" w:rsidRPr="00E476A8" w:rsidRDefault="00DA5854" w:rsidP="00DA5854">
            <w:pPr>
              <w:pStyle w:val="BodyText"/>
              <w:spacing w:before="97" w:line="271" w:lineRule="auto"/>
              <w:ind w:right="114"/>
              <w:jc w:val="center"/>
              <w:rPr>
                <w:b/>
                <w:bCs/>
                <w:sz w:val="18"/>
                <w:szCs w:val="18"/>
                <w:lang w:val="en-ID"/>
              </w:rPr>
            </w:pPr>
            <w:r w:rsidRPr="00E476A8">
              <w:rPr>
                <w:b/>
                <w:bCs/>
                <w:sz w:val="18"/>
                <w:szCs w:val="18"/>
                <w:lang w:val="en-ID"/>
              </w:rPr>
              <w:t>Indi</w:t>
            </w:r>
            <w:r w:rsidR="00C928E0">
              <w:rPr>
                <w:b/>
                <w:bCs/>
                <w:sz w:val="18"/>
                <w:szCs w:val="18"/>
                <w:lang w:val="en-ID"/>
              </w:rPr>
              <w:t>c</w:t>
            </w:r>
            <w:r w:rsidRPr="00E476A8">
              <w:rPr>
                <w:b/>
                <w:bCs/>
                <w:sz w:val="18"/>
                <w:szCs w:val="18"/>
                <w:lang w:val="en-ID"/>
              </w:rPr>
              <w:t>ator</w:t>
            </w:r>
          </w:p>
        </w:tc>
      </w:tr>
      <w:tr w:rsidR="00DA5854" w:rsidRPr="00E476A8" w14:paraId="22AA83BB" w14:textId="354AC2B3" w:rsidTr="004049A7">
        <w:trPr>
          <w:tblCellSpacing w:w="15" w:type="dxa"/>
        </w:trPr>
        <w:tc>
          <w:tcPr>
            <w:tcW w:w="0" w:type="auto"/>
            <w:vAlign w:val="center"/>
            <w:hideMark/>
          </w:tcPr>
          <w:p w14:paraId="6B134CD0" w14:textId="77777777" w:rsidR="00DA5854" w:rsidRPr="00E476A8" w:rsidRDefault="00DA5854" w:rsidP="00DA5854">
            <w:pPr>
              <w:pStyle w:val="BodyText"/>
              <w:spacing w:before="97" w:line="271" w:lineRule="auto"/>
              <w:ind w:right="114"/>
              <w:jc w:val="both"/>
              <w:rPr>
                <w:sz w:val="18"/>
                <w:szCs w:val="18"/>
                <w:lang w:val="en-ID"/>
              </w:rPr>
            </w:pPr>
            <w:r w:rsidRPr="00E476A8">
              <w:rPr>
                <w:sz w:val="18"/>
                <w:szCs w:val="18"/>
                <w:lang w:val="en-ID"/>
              </w:rPr>
              <w:t>1</w:t>
            </w:r>
          </w:p>
        </w:tc>
        <w:tc>
          <w:tcPr>
            <w:tcW w:w="0" w:type="auto"/>
            <w:vAlign w:val="center"/>
            <w:hideMark/>
          </w:tcPr>
          <w:p w14:paraId="5E76ACF0" w14:textId="77777777" w:rsidR="00DA5854" w:rsidRPr="00E476A8" w:rsidRDefault="00DA5854" w:rsidP="00DA5854">
            <w:pPr>
              <w:pStyle w:val="BodyText"/>
              <w:spacing w:before="97" w:line="271" w:lineRule="auto"/>
              <w:ind w:left="119" w:right="114"/>
              <w:jc w:val="both"/>
              <w:rPr>
                <w:sz w:val="18"/>
                <w:szCs w:val="18"/>
                <w:lang w:val="en-ID"/>
              </w:rPr>
            </w:pPr>
            <w:r w:rsidRPr="00E476A8">
              <w:rPr>
                <w:sz w:val="18"/>
                <w:szCs w:val="18"/>
                <w:lang w:val="en-ID"/>
              </w:rPr>
              <w:t>Visual Merchandising</w:t>
            </w:r>
          </w:p>
        </w:tc>
        <w:tc>
          <w:tcPr>
            <w:tcW w:w="3613" w:type="dxa"/>
            <w:vAlign w:val="center"/>
            <w:hideMark/>
          </w:tcPr>
          <w:p w14:paraId="5B59E4C7" w14:textId="30FFD60E" w:rsidR="00DA5854" w:rsidRPr="00E476A8" w:rsidRDefault="00C928E0" w:rsidP="00DA5854">
            <w:pPr>
              <w:pStyle w:val="BodyText"/>
              <w:spacing w:before="97" w:line="271" w:lineRule="auto"/>
              <w:ind w:left="119" w:right="114"/>
              <w:jc w:val="both"/>
              <w:rPr>
                <w:sz w:val="18"/>
                <w:szCs w:val="18"/>
                <w:lang w:val="en-ID"/>
              </w:rPr>
            </w:pPr>
            <w:r w:rsidRPr="00C928E0">
              <w:rPr>
                <w:sz w:val="18"/>
                <w:szCs w:val="18"/>
                <w:lang w:val="en-ID"/>
              </w:rPr>
              <w:t>Visual Merchandising is the way a store arranges the physical display of products and the store environment to attract attention and influence consumer purchasing decisions.</w:t>
            </w:r>
            <w:r w:rsidR="00DA5854" w:rsidRPr="00E476A8">
              <w:rPr>
                <w:sz w:val="18"/>
                <w:szCs w:val="18"/>
                <w:lang w:val="en-ID"/>
              </w:rPr>
              <w:t>.</w:t>
            </w:r>
          </w:p>
        </w:tc>
        <w:tc>
          <w:tcPr>
            <w:tcW w:w="2945" w:type="dxa"/>
            <w:vAlign w:val="center"/>
          </w:tcPr>
          <w:p w14:paraId="02C6F6F0" w14:textId="77777777" w:rsidR="00C928E0" w:rsidRPr="00C928E0" w:rsidRDefault="00C928E0" w:rsidP="004049A7">
            <w:pPr>
              <w:pStyle w:val="BodyText"/>
              <w:numPr>
                <w:ilvl w:val="0"/>
                <w:numId w:val="28"/>
              </w:numPr>
              <w:spacing w:before="97" w:line="271" w:lineRule="auto"/>
              <w:ind w:left="405" w:right="114"/>
              <w:jc w:val="both"/>
              <w:rPr>
                <w:sz w:val="18"/>
                <w:szCs w:val="18"/>
                <w:lang w:val="en-ID"/>
              </w:rPr>
            </w:pPr>
            <w:r w:rsidRPr="00C928E0">
              <w:rPr>
                <w:sz w:val="18"/>
                <w:szCs w:val="18"/>
                <w:lang w:val="en-ID"/>
              </w:rPr>
              <w:t>Attractive product layout</w:t>
            </w:r>
          </w:p>
          <w:p w14:paraId="25FC04D8" w14:textId="652A7744" w:rsidR="00C928E0" w:rsidRPr="00C928E0" w:rsidRDefault="00C928E0" w:rsidP="004049A7">
            <w:pPr>
              <w:pStyle w:val="BodyText"/>
              <w:numPr>
                <w:ilvl w:val="0"/>
                <w:numId w:val="28"/>
              </w:numPr>
              <w:spacing w:before="97" w:line="271" w:lineRule="auto"/>
              <w:ind w:left="405" w:right="114"/>
              <w:jc w:val="both"/>
              <w:rPr>
                <w:sz w:val="18"/>
                <w:szCs w:val="18"/>
                <w:lang w:val="en-ID"/>
              </w:rPr>
            </w:pPr>
            <w:r w:rsidRPr="00C928E0">
              <w:rPr>
                <w:sz w:val="18"/>
                <w:szCs w:val="18"/>
                <w:lang w:val="en-ID"/>
              </w:rPr>
              <w:t>Storefront design</w:t>
            </w:r>
          </w:p>
          <w:p w14:paraId="50529A07" w14:textId="292E4D90" w:rsidR="00C928E0" w:rsidRPr="00C928E0" w:rsidRDefault="00C928E0" w:rsidP="004049A7">
            <w:pPr>
              <w:pStyle w:val="BodyText"/>
              <w:numPr>
                <w:ilvl w:val="0"/>
                <w:numId w:val="28"/>
              </w:numPr>
              <w:spacing w:before="97" w:line="271" w:lineRule="auto"/>
              <w:ind w:left="405" w:right="114"/>
              <w:jc w:val="both"/>
              <w:rPr>
                <w:sz w:val="18"/>
                <w:szCs w:val="18"/>
                <w:lang w:val="en-ID"/>
              </w:rPr>
            </w:pPr>
            <w:r w:rsidRPr="00C928E0">
              <w:rPr>
                <w:sz w:val="18"/>
                <w:szCs w:val="18"/>
                <w:lang w:val="en-ID"/>
              </w:rPr>
              <w:t>Lighting and color</w:t>
            </w:r>
          </w:p>
          <w:p w14:paraId="101C0AEC" w14:textId="70624954" w:rsidR="00DA5854" w:rsidRPr="00DA5854" w:rsidRDefault="00C928E0" w:rsidP="004049A7">
            <w:pPr>
              <w:pStyle w:val="BodyText"/>
              <w:numPr>
                <w:ilvl w:val="0"/>
                <w:numId w:val="28"/>
              </w:numPr>
              <w:spacing w:before="97" w:line="271" w:lineRule="auto"/>
              <w:ind w:left="405" w:right="114"/>
              <w:jc w:val="both"/>
              <w:rPr>
                <w:sz w:val="18"/>
                <w:szCs w:val="18"/>
                <w:lang w:val="en-ID"/>
              </w:rPr>
            </w:pPr>
            <w:r w:rsidRPr="00C928E0">
              <w:rPr>
                <w:sz w:val="18"/>
                <w:szCs w:val="18"/>
                <w:lang w:val="en-ID"/>
              </w:rPr>
              <w:t>Promotional display placement</w:t>
            </w:r>
          </w:p>
        </w:tc>
      </w:tr>
      <w:tr w:rsidR="00DA5854" w:rsidRPr="00E476A8" w14:paraId="7B089049" w14:textId="1EDBB490" w:rsidTr="004049A7">
        <w:trPr>
          <w:tblCellSpacing w:w="15" w:type="dxa"/>
        </w:trPr>
        <w:tc>
          <w:tcPr>
            <w:tcW w:w="0" w:type="auto"/>
            <w:vAlign w:val="center"/>
            <w:hideMark/>
          </w:tcPr>
          <w:p w14:paraId="028C63D2" w14:textId="77777777" w:rsidR="00DA5854" w:rsidRPr="00E476A8" w:rsidRDefault="00DA5854" w:rsidP="00DA5854">
            <w:pPr>
              <w:pStyle w:val="BodyText"/>
              <w:spacing w:before="97" w:line="271" w:lineRule="auto"/>
              <w:ind w:right="114"/>
              <w:jc w:val="both"/>
              <w:rPr>
                <w:sz w:val="18"/>
                <w:szCs w:val="18"/>
                <w:lang w:val="en-ID"/>
              </w:rPr>
            </w:pPr>
            <w:r w:rsidRPr="00E476A8">
              <w:rPr>
                <w:sz w:val="18"/>
                <w:szCs w:val="18"/>
                <w:lang w:val="en-ID"/>
              </w:rPr>
              <w:t>2</w:t>
            </w:r>
          </w:p>
        </w:tc>
        <w:tc>
          <w:tcPr>
            <w:tcW w:w="0" w:type="auto"/>
            <w:vAlign w:val="center"/>
            <w:hideMark/>
          </w:tcPr>
          <w:p w14:paraId="5EDE1C52" w14:textId="401EB2E4" w:rsidR="00DA5854" w:rsidRPr="00E476A8" w:rsidRDefault="00C928E0" w:rsidP="00DA5854">
            <w:pPr>
              <w:pStyle w:val="BodyText"/>
              <w:spacing w:before="97" w:line="271" w:lineRule="auto"/>
              <w:ind w:left="119" w:right="114"/>
              <w:jc w:val="both"/>
              <w:rPr>
                <w:sz w:val="18"/>
                <w:szCs w:val="18"/>
                <w:lang w:val="en-ID"/>
              </w:rPr>
            </w:pPr>
            <w:r w:rsidRPr="00C928E0">
              <w:rPr>
                <w:sz w:val="18"/>
                <w:szCs w:val="18"/>
                <w:lang w:val="en-ID"/>
              </w:rPr>
              <w:t>Consumer Behavior</w:t>
            </w:r>
          </w:p>
        </w:tc>
        <w:tc>
          <w:tcPr>
            <w:tcW w:w="3613" w:type="dxa"/>
            <w:vAlign w:val="center"/>
            <w:hideMark/>
          </w:tcPr>
          <w:p w14:paraId="0A7D112D" w14:textId="6DDCC5EF" w:rsidR="00DA5854" w:rsidRPr="00E476A8" w:rsidRDefault="00C928E0" w:rsidP="00DA5854">
            <w:pPr>
              <w:pStyle w:val="BodyText"/>
              <w:spacing w:before="97" w:line="271" w:lineRule="auto"/>
              <w:ind w:left="119" w:right="114"/>
              <w:jc w:val="both"/>
              <w:rPr>
                <w:sz w:val="18"/>
                <w:szCs w:val="18"/>
                <w:lang w:val="en-ID"/>
              </w:rPr>
            </w:pPr>
            <w:r w:rsidRPr="00C928E0">
              <w:rPr>
                <w:sz w:val="18"/>
                <w:szCs w:val="18"/>
                <w:lang w:val="en-ID"/>
              </w:rPr>
              <w:t>Consumer Behavior is an individual's actions or responses related to interest, attention, and purchasing decisions regarding products in a store.</w:t>
            </w:r>
          </w:p>
        </w:tc>
        <w:tc>
          <w:tcPr>
            <w:tcW w:w="2945" w:type="dxa"/>
            <w:vAlign w:val="center"/>
          </w:tcPr>
          <w:p w14:paraId="54340175" w14:textId="77777777" w:rsidR="00C928E0" w:rsidRPr="00C928E0" w:rsidRDefault="00C928E0" w:rsidP="004049A7">
            <w:pPr>
              <w:pStyle w:val="BodyText"/>
              <w:numPr>
                <w:ilvl w:val="0"/>
                <w:numId w:val="29"/>
              </w:numPr>
              <w:spacing w:before="97" w:line="271" w:lineRule="auto"/>
              <w:ind w:left="405" w:right="114"/>
              <w:jc w:val="both"/>
              <w:rPr>
                <w:sz w:val="18"/>
                <w:szCs w:val="18"/>
                <w:lang w:val="en-ID"/>
              </w:rPr>
            </w:pPr>
            <w:r w:rsidRPr="00C928E0">
              <w:rPr>
                <w:sz w:val="18"/>
                <w:szCs w:val="18"/>
                <w:lang w:val="en-ID"/>
              </w:rPr>
              <w:t>Interest in visiting the store</w:t>
            </w:r>
          </w:p>
          <w:p w14:paraId="6A28B8BF" w14:textId="578A5A97" w:rsidR="00C928E0" w:rsidRPr="00C928E0" w:rsidRDefault="00C928E0" w:rsidP="004049A7">
            <w:pPr>
              <w:pStyle w:val="BodyText"/>
              <w:numPr>
                <w:ilvl w:val="0"/>
                <w:numId w:val="29"/>
              </w:numPr>
              <w:spacing w:before="97" w:line="271" w:lineRule="auto"/>
              <w:ind w:left="405" w:right="114"/>
              <w:jc w:val="both"/>
              <w:rPr>
                <w:sz w:val="18"/>
                <w:szCs w:val="18"/>
                <w:lang w:val="en-ID"/>
              </w:rPr>
            </w:pPr>
            <w:r w:rsidRPr="00C928E0">
              <w:rPr>
                <w:sz w:val="18"/>
                <w:szCs w:val="18"/>
                <w:lang w:val="en-ID"/>
              </w:rPr>
              <w:t>Length of time looking at products</w:t>
            </w:r>
          </w:p>
          <w:p w14:paraId="6DAAADF5" w14:textId="71C22679" w:rsidR="00DA5854" w:rsidRPr="00DA5854" w:rsidRDefault="00C928E0" w:rsidP="004049A7">
            <w:pPr>
              <w:pStyle w:val="BodyText"/>
              <w:numPr>
                <w:ilvl w:val="0"/>
                <w:numId w:val="29"/>
              </w:numPr>
              <w:spacing w:before="97" w:line="271" w:lineRule="auto"/>
              <w:ind w:left="405" w:right="114"/>
              <w:jc w:val="both"/>
              <w:rPr>
                <w:sz w:val="18"/>
                <w:szCs w:val="18"/>
                <w:lang w:val="en-ID"/>
              </w:rPr>
            </w:pPr>
            <w:r w:rsidRPr="00C928E0">
              <w:rPr>
                <w:sz w:val="18"/>
                <w:szCs w:val="18"/>
                <w:lang w:val="en-ID"/>
              </w:rPr>
              <w:lastRenderedPageBreak/>
              <w:t>Impulsive buying desire</w:t>
            </w:r>
          </w:p>
        </w:tc>
      </w:tr>
      <w:tr w:rsidR="00DA5854" w:rsidRPr="00E476A8" w14:paraId="41E53E7F" w14:textId="47E0924E" w:rsidTr="004049A7">
        <w:trPr>
          <w:tblCellSpacing w:w="15" w:type="dxa"/>
        </w:trPr>
        <w:tc>
          <w:tcPr>
            <w:tcW w:w="0" w:type="auto"/>
            <w:vAlign w:val="center"/>
            <w:hideMark/>
          </w:tcPr>
          <w:p w14:paraId="12942F6B" w14:textId="77777777" w:rsidR="00DA5854" w:rsidRPr="00E476A8" w:rsidRDefault="00DA5854" w:rsidP="00DA5854">
            <w:pPr>
              <w:pStyle w:val="BodyText"/>
              <w:spacing w:before="97" w:line="271" w:lineRule="auto"/>
              <w:ind w:right="114"/>
              <w:jc w:val="both"/>
              <w:rPr>
                <w:sz w:val="18"/>
                <w:szCs w:val="18"/>
                <w:lang w:val="en-ID"/>
              </w:rPr>
            </w:pPr>
            <w:r w:rsidRPr="00E476A8">
              <w:rPr>
                <w:sz w:val="18"/>
                <w:szCs w:val="18"/>
                <w:lang w:val="en-ID"/>
              </w:rPr>
              <w:lastRenderedPageBreak/>
              <w:t>3</w:t>
            </w:r>
          </w:p>
        </w:tc>
        <w:tc>
          <w:tcPr>
            <w:tcW w:w="0" w:type="auto"/>
            <w:vAlign w:val="center"/>
            <w:hideMark/>
          </w:tcPr>
          <w:p w14:paraId="59EBC8C0" w14:textId="56F7FE2A" w:rsidR="00DA5854" w:rsidRPr="00E476A8" w:rsidRDefault="00C928E0" w:rsidP="00DA5854">
            <w:pPr>
              <w:pStyle w:val="BodyText"/>
              <w:spacing w:before="97" w:line="271" w:lineRule="auto"/>
              <w:ind w:left="119" w:right="114"/>
              <w:jc w:val="both"/>
              <w:rPr>
                <w:sz w:val="18"/>
                <w:szCs w:val="18"/>
                <w:lang w:val="en-ID"/>
              </w:rPr>
            </w:pPr>
            <w:r w:rsidRPr="00C928E0">
              <w:rPr>
                <w:sz w:val="18"/>
                <w:szCs w:val="18"/>
                <w:lang w:val="en-ID"/>
              </w:rPr>
              <w:t>Clothes Sales</w:t>
            </w:r>
          </w:p>
        </w:tc>
        <w:tc>
          <w:tcPr>
            <w:tcW w:w="3613" w:type="dxa"/>
            <w:vAlign w:val="center"/>
            <w:hideMark/>
          </w:tcPr>
          <w:p w14:paraId="1041A861" w14:textId="553CCC61" w:rsidR="00DA5854" w:rsidRPr="00E476A8" w:rsidRDefault="00C928E0" w:rsidP="00DA5854">
            <w:pPr>
              <w:pStyle w:val="BodyText"/>
              <w:spacing w:before="97" w:line="271" w:lineRule="auto"/>
              <w:ind w:left="119" w:right="114"/>
              <w:jc w:val="both"/>
              <w:rPr>
                <w:sz w:val="18"/>
                <w:szCs w:val="18"/>
                <w:lang w:val="en-ID"/>
              </w:rPr>
            </w:pPr>
            <w:r w:rsidRPr="00C928E0">
              <w:rPr>
                <w:sz w:val="18"/>
                <w:szCs w:val="18"/>
                <w:lang w:val="en-ID"/>
              </w:rPr>
              <w:t>Clothing Sales refers to the sales results of clothing products which are influenced by the visual appearance of the store and other visual sales strategies.</w:t>
            </w:r>
            <w:r w:rsidR="00DA5854" w:rsidRPr="00E476A8">
              <w:rPr>
                <w:sz w:val="18"/>
                <w:szCs w:val="18"/>
                <w:lang w:val="en-ID"/>
              </w:rPr>
              <w:t>.</w:t>
            </w:r>
          </w:p>
        </w:tc>
        <w:tc>
          <w:tcPr>
            <w:tcW w:w="2945" w:type="dxa"/>
            <w:vAlign w:val="center"/>
          </w:tcPr>
          <w:p w14:paraId="7E2AC91D" w14:textId="77777777" w:rsidR="004049A7" w:rsidRPr="004049A7" w:rsidRDefault="004049A7" w:rsidP="004049A7">
            <w:pPr>
              <w:pStyle w:val="BodyText"/>
              <w:numPr>
                <w:ilvl w:val="0"/>
                <w:numId w:val="30"/>
              </w:numPr>
              <w:spacing w:before="97" w:line="271" w:lineRule="auto"/>
              <w:ind w:left="405" w:right="114"/>
              <w:jc w:val="both"/>
              <w:rPr>
                <w:sz w:val="18"/>
                <w:szCs w:val="18"/>
                <w:lang w:val="en-ID"/>
              </w:rPr>
            </w:pPr>
            <w:r w:rsidRPr="004049A7">
              <w:rPr>
                <w:sz w:val="18"/>
                <w:szCs w:val="18"/>
                <w:lang w:val="en-ID"/>
              </w:rPr>
              <w:t>Increase in the number of transactions</w:t>
            </w:r>
          </w:p>
          <w:p w14:paraId="4A726C59" w14:textId="741286A2" w:rsidR="004049A7" w:rsidRPr="004049A7" w:rsidRDefault="004049A7" w:rsidP="004049A7">
            <w:pPr>
              <w:pStyle w:val="BodyText"/>
              <w:numPr>
                <w:ilvl w:val="0"/>
                <w:numId w:val="30"/>
              </w:numPr>
              <w:spacing w:before="97" w:line="271" w:lineRule="auto"/>
              <w:ind w:left="405" w:right="114"/>
              <w:jc w:val="both"/>
              <w:rPr>
                <w:sz w:val="18"/>
                <w:szCs w:val="18"/>
                <w:lang w:val="en-ID"/>
              </w:rPr>
            </w:pPr>
            <w:r w:rsidRPr="004049A7">
              <w:rPr>
                <w:sz w:val="18"/>
                <w:szCs w:val="18"/>
                <w:lang w:val="en-ID"/>
              </w:rPr>
              <w:t>Increase in sales turnover</w:t>
            </w:r>
          </w:p>
          <w:p w14:paraId="0D598F62" w14:textId="05C3DDFB" w:rsidR="00DA5854" w:rsidRPr="00DA5854" w:rsidRDefault="004049A7" w:rsidP="004049A7">
            <w:pPr>
              <w:pStyle w:val="BodyText"/>
              <w:numPr>
                <w:ilvl w:val="0"/>
                <w:numId w:val="30"/>
              </w:numPr>
              <w:spacing w:before="97" w:line="271" w:lineRule="auto"/>
              <w:ind w:left="405" w:right="114"/>
              <w:jc w:val="both"/>
              <w:rPr>
                <w:sz w:val="18"/>
                <w:szCs w:val="18"/>
                <w:lang w:val="en-ID"/>
              </w:rPr>
            </w:pPr>
            <w:r w:rsidRPr="004049A7">
              <w:rPr>
                <w:sz w:val="18"/>
                <w:szCs w:val="18"/>
                <w:lang w:val="en-ID"/>
              </w:rPr>
              <w:t>Effectiveness of visual promotion on products sold</w:t>
            </w:r>
          </w:p>
        </w:tc>
      </w:tr>
    </w:tbl>
    <w:p w14:paraId="35F80769" w14:textId="77777777" w:rsidR="00E476A8" w:rsidRDefault="00E476A8" w:rsidP="007E1198">
      <w:pPr>
        <w:pStyle w:val="BodyText"/>
        <w:spacing w:before="97" w:line="271" w:lineRule="auto"/>
        <w:ind w:left="119" w:right="114" w:firstLine="426"/>
        <w:jc w:val="both"/>
      </w:pPr>
    </w:p>
    <w:p w14:paraId="3DC4ADA9" w14:textId="77777777" w:rsidR="00230F86" w:rsidRDefault="00230F86">
      <w:pPr>
        <w:ind w:left="119"/>
        <w:rPr>
          <w:b/>
          <w:sz w:val="20"/>
        </w:rPr>
      </w:pPr>
    </w:p>
    <w:p w14:paraId="7B11EC55" w14:textId="05F25C1E" w:rsidR="0027282B" w:rsidRPr="007109E2" w:rsidRDefault="0027282B">
      <w:pPr>
        <w:ind w:left="119"/>
        <w:rPr>
          <w:b/>
          <w:sz w:val="20"/>
        </w:rPr>
      </w:pPr>
      <w:r w:rsidRPr="007109E2">
        <w:rPr>
          <w:b/>
          <w:sz w:val="20"/>
        </w:rPr>
        <w:t>RESULT AND DISCUSSION</w:t>
      </w:r>
    </w:p>
    <w:p w14:paraId="4D3C6688" w14:textId="30D8F737" w:rsidR="00E476A8" w:rsidRDefault="00E476A8" w:rsidP="008E43BE">
      <w:pPr>
        <w:pStyle w:val="BodyText"/>
        <w:spacing w:before="97" w:line="268" w:lineRule="auto"/>
        <w:ind w:left="119" w:right="115" w:firstLine="426"/>
        <w:jc w:val="both"/>
      </w:pPr>
      <w:r w:rsidRPr="0028510B">
        <w:t>Before being analyzed, a validity and reliability test was first carried out on the distribution of the questionnaire. Using the SmartPLS 4.0 program, a test was carried out on the factor loading value of each indicator as an analysis tool to assess the level of data validity in this study. If the factor loading value of an indicator is less than 0.4, the indicator can be removed from the research model, while if it is greater than 0.7, the indicator is considered good</w:t>
      </w:r>
      <w:r>
        <w:t xml:space="preserve"> </w:t>
      </w:r>
      <w:r>
        <w:fldChar w:fldCharType="begin"/>
      </w:r>
      <w:r w:rsidR="00872058">
        <w:instrText xml:space="preserve"> ADDIN ZOTERO_ITEM CSL_CITATION {"citationID":"tzlV3JFK","properties":{"formattedCitation":"(Haryono, 2017)","plainCitation":"(Haryono, 2017)","noteIndex":0},"citationItems":[{"id":425,"uris":["http://zotero.org/users/local/eXTvIeEf/items/WY9S5TNL"],"itemData":{"id":425,"type":"article-journal","container-title":"Luxima Metro Media","journalAbbreviation":"Luxima Metro Media","title":"Metode SEM untuk penelitian manajemen dengan AMOS LISREL PLS","volume":"450","author":[{"family":"Haryono","given":"Siswoyo"}],"issued":{"date-parts":[["2017"]]}}}],"schema":"https://github.com/citation-style-language/schema/raw/master/csl-citation.json"} </w:instrText>
      </w:r>
      <w:r>
        <w:fldChar w:fldCharType="separate"/>
      </w:r>
      <w:r w:rsidR="00872058" w:rsidRPr="00872058">
        <w:t>(Haryono, 2017)</w:t>
      </w:r>
      <w:r>
        <w:fldChar w:fldCharType="end"/>
      </w:r>
      <w:r w:rsidRPr="0028510B">
        <w:t>. The results of the validity test show that all items are valid because they have a Loading Factor value&gt; 0.5 so that the item is removed from the analyzed model.</w:t>
      </w:r>
    </w:p>
    <w:p w14:paraId="21363E4F" w14:textId="77777777" w:rsidR="00E476A8" w:rsidRPr="0027282B" w:rsidRDefault="00E476A8" w:rsidP="00E476A8">
      <w:pPr>
        <w:pStyle w:val="ListParagraph"/>
        <w:jc w:val="center"/>
        <w:rPr>
          <w:lang w:val="id-ID"/>
        </w:rPr>
      </w:pPr>
      <w:r w:rsidRPr="00016F82">
        <w:rPr>
          <w:lang w:val="id-ID"/>
        </w:rPr>
        <w:t>Table 2. Final Validity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27"/>
        <w:gridCol w:w="858"/>
        <w:gridCol w:w="1156"/>
      </w:tblGrid>
      <w:tr w:rsidR="00E476A8" w:rsidRPr="0027282B" w14:paraId="77ED9FBA" w14:textId="77777777" w:rsidTr="00706E0A">
        <w:trPr>
          <w:tblHeader/>
          <w:jc w:val="center"/>
        </w:trPr>
        <w:tc>
          <w:tcPr>
            <w:tcW w:w="1296" w:type="dxa"/>
            <w:tcBorders>
              <w:top w:val="single" w:sz="4" w:space="0" w:color="auto"/>
              <w:left w:val="single" w:sz="4" w:space="0" w:color="auto"/>
              <w:bottom w:val="single" w:sz="4" w:space="0" w:color="auto"/>
              <w:right w:val="single" w:sz="4" w:space="0" w:color="auto"/>
            </w:tcBorders>
            <w:hideMark/>
          </w:tcPr>
          <w:p w14:paraId="39011A71" w14:textId="77777777" w:rsidR="00E476A8" w:rsidRPr="0027282B" w:rsidRDefault="00E476A8" w:rsidP="00026CDD">
            <w:pPr>
              <w:jc w:val="center"/>
              <w:rPr>
                <w:b/>
                <w:sz w:val="18"/>
                <w:szCs w:val="18"/>
                <w:lang w:val="id-ID"/>
              </w:rPr>
            </w:pPr>
            <w:r w:rsidRPr="0027282B">
              <w:rPr>
                <w:sz w:val="24"/>
                <w:szCs w:val="24"/>
                <w:lang w:val="id-ID"/>
              </w:rPr>
              <w:t xml:space="preserve"> </w:t>
            </w:r>
            <w:r w:rsidRPr="0027282B">
              <w:rPr>
                <w:b/>
                <w:sz w:val="18"/>
                <w:szCs w:val="18"/>
                <w:lang w:val="id-ID"/>
              </w:rPr>
              <w:t>Variabl</w:t>
            </w:r>
            <w:r>
              <w:rPr>
                <w:b/>
                <w:sz w:val="18"/>
                <w:szCs w:val="18"/>
                <w:lang w:val="id-ID"/>
              </w:rPr>
              <w:t>e</w:t>
            </w:r>
          </w:p>
        </w:tc>
        <w:tc>
          <w:tcPr>
            <w:tcW w:w="727" w:type="dxa"/>
            <w:tcBorders>
              <w:top w:val="single" w:sz="4" w:space="0" w:color="auto"/>
              <w:left w:val="single" w:sz="4" w:space="0" w:color="auto"/>
              <w:bottom w:val="single" w:sz="4" w:space="0" w:color="auto"/>
              <w:right w:val="single" w:sz="4" w:space="0" w:color="auto"/>
            </w:tcBorders>
            <w:hideMark/>
          </w:tcPr>
          <w:p w14:paraId="7A602E4C" w14:textId="77777777" w:rsidR="00E476A8" w:rsidRPr="0027282B" w:rsidRDefault="00E476A8" w:rsidP="00026CDD">
            <w:pPr>
              <w:jc w:val="center"/>
              <w:rPr>
                <w:b/>
                <w:sz w:val="18"/>
                <w:szCs w:val="18"/>
                <w:lang w:val="id-ID"/>
              </w:rPr>
            </w:pPr>
            <w:r w:rsidRPr="0027282B">
              <w:rPr>
                <w:b/>
                <w:sz w:val="18"/>
                <w:szCs w:val="18"/>
                <w:lang w:val="id-ID"/>
              </w:rPr>
              <w:t>Item</w:t>
            </w:r>
          </w:p>
        </w:tc>
        <w:tc>
          <w:tcPr>
            <w:tcW w:w="858" w:type="dxa"/>
            <w:tcBorders>
              <w:top w:val="single" w:sz="4" w:space="0" w:color="auto"/>
              <w:left w:val="single" w:sz="4" w:space="0" w:color="auto"/>
              <w:bottom w:val="single" w:sz="4" w:space="0" w:color="auto"/>
              <w:right w:val="single" w:sz="4" w:space="0" w:color="auto"/>
            </w:tcBorders>
            <w:hideMark/>
          </w:tcPr>
          <w:p w14:paraId="56DD243A" w14:textId="77777777" w:rsidR="00E476A8" w:rsidRPr="00016F82" w:rsidRDefault="00E476A8" w:rsidP="00026CDD">
            <w:pPr>
              <w:jc w:val="center"/>
              <w:rPr>
                <w:b/>
                <w:iCs/>
                <w:sz w:val="18"/>
                <w:szCs w:val="18"/>
                <w:lang w:val="id-ID"/>
              </w:rPr>
            </w:pPr>
            <w:r w:rsidRPr="00016F82">
              <w:rPr>
                <w:b/>
                <w:iCs/>
                <w:sz w:val="18"/>
                <w:szCs w:val="18"/>
                <w:lang w:val="id-ID"/>
              </w:rPr>
              <w:t>Loading Factor</w:t>
            </w:r>
          </w:p>
        </w:tc>
        <w:tc>
          <w:tcPr>
            <w:tcW w:w="1156" w:type="dxa"/>
            <w:tcBorders>
              <w:top w:val="single" w:sz="4" w:space="0" w:color="auto"/>
              <w:left w:val="single" w:sz="4" w:space="0" w:color="auto"/>
              <w:bottom w:val="single" w:sz="4" w:space="0" w:color="auto"/>
              <w:right w:val="single" w:sz="4" w:space="0" w:color="auto"/>
            </w:tcBorders>
            <w:hideMark/>
          </w:tcPr>
          <w:p w14:paraId="7CC3A068" w14:textId="77777777" w:rsidR="00E476A8" w:rsidRPr="0027282B" w:rsidRDefault="00E476A8" w:rsidP="00026CDD">
            <w:pPr>
              <w:jc w:val="center"/>
              <w:rPr>
                <w:b/>
                <w:sz w:val="18"/>
                <w:szCs w:val="18"/>
                <w:lang w:val="id-ID"/>
              </w:rPr>
            </w:pPr>
            <w:r>
              <w:rPr>
                <w:b/>
                <w:sz w:val="18"/>
                <w:szCs w:val="18"/>
                <w:lang w:val="id-ID"/>
              </w:rPr>
              <w:t>Information</w:t>
            </w:r>
          </w:p>
        </w:tc>
      </w:tr>
      <w:tr w:rsidR="00706E0A" w:rsidRPr="0027282B" w14:paraId="238B48EC" w14:textId="77777777" w:rsidTr="00706E0A">
        <w:trPr>
          <w:jc w:val="center"/>
        </w:trPr>
        <w:tc>
          <w:tcPr>
            <w:tcW w:w="1296" w:type="dxa"/>
            <w:vMerge w:val="restart"/>
            <w:vAlign w:val="center"/>
            <w:hideMark/>
          </w:tcPr>
          <w:p w14:paraId="72159CC7" w14:textId="4A482439" w:rsidR="00706E0A" w:rsidRPr="00706E0A" w:rsidRDefault="00706E0A" w:rsidP="00706E0A">
            <w:pPr>
              <w:jc w:val="center"/>
              <w:rPr>
                <w:b/>
                <w:bCs/>
                <w:iCs/>
                <w:sz w:val="18"/>
                <w:szCs w:val="18"/>
                <w:lang w:val="id-ID"/>
              </w:rPr>
            </w:pPr>
            <w:r w:rsidRPr="00E476A8">
              <w:rPr>
                <w:b/>
                <w:bCs/>
                <w:sz w:val="18"/>
                <w:szCs w:val="18"/>
                <w:lang w:val="en-ID"/>
              </w:rPr>
              <w:t>Visual Merchandising</w:t>
            </w:r>
          </w:p>
        </w:tc>
        <w:tc>
          <w:tcPr>
            <w:tcW w:w="727" w:type="dxa"/>
            <w:tcBorders>
              <w:top w:val="single" w:sz="4" w:space="0" w:color="auto"/>
              <w:left w:val="single" w:sz="4" w:space="0" w:color="auto"/>
              <w:bottom w:val="single" w:sz="4" w:space="0" w:color="auto"/>
              <w:right w:val="single" w:sz="4" w:space="0" w:color="auto"/>
            </w:tcBorders>
            <w:hideMark/>
          </w:tcPr>
          <w:p w14:paraId="422C6206" w14:textId="35C0FB37" w:rsidR="00706E0A" w:rsidRPr="0027282B" w:rsidRDefault="00706E0A" w:rsidP="00706E0A">
            <w:pPr>
              <w:jc w:val="center"/>
              <w:rPr>
                <w:sz w:val="18"/>
                <w:szCs w:val="18"/>
                <w:lang w:val="id-ID"/>
              </w:rPr>
            </w:pPr>
            <w:r>
              <w:rPr>
                <w:sz w:val="18"/>
                <w:szCs w:val="18"/>
              </w:rPr>
              <w:t>VM</w:t>
            </w:r>
            <w:r w:rsidRPr="0027282B">
              <w:rPr>
                <w:sz w:val="18"/>
                <w:szCs w:val="18"/>
                <w:lang w:val="id-ID"/>
              </w:rPr>
              <w:t>1</w:t>
            </w:r>
          </w:p>
        </w:tc>
        <w:tc>
          <w:tcPr>
            <w:tcW w:w="858" w:type="dxa"/>
            <w:tcBorders>
              <w:top w:val="single" w:sz="4" w:space="0" w:color="auto"/>
              <w:left w:val="single" w:sz="4" w:space="0" w:color="auto"/>
              <w:bottom w:val="single" w:sz="4" w:space="0" w:color="auto"/>
              <w:right w:val="single" w:sz="4" w:space="0" w:color="auto"/>
            </w:tcBorders>
            <w:vAlign w:val="center"/>
            <w:hideMark/>
          </w:tcPr>
          <w:p w14:paraId="3BB95107" w14:textId="792B1243" w:rsidR="00706E0A" w:rsidRPr="0027282B" w:rsidRDefault="00706E0A" w:rsidP="00706E0A">
            <w:pPr>
              <w:jc w:val="center"/>
              <w:rPr>
                <w:sz w:val="18"/>
                <w:szCs w:val="18"/>
                <w:lang w:eastAsia="id-ID"/>
              </w:rPr>
            </w:pPr>
            <w:r w:rsidRPr="009827BB">
              <w:rPr>
                <w:sz w:val="18"/>
                <w:szCs w:val="18"/>
                <w:lang w:eastAsia="id-ID"/>
              </w:rPr>
              <w:t>0</w:t>
            </w:r>
            <w:r w:rsidR="008E43BE">
              <w:rPr>
                <w:sz w:val="18"/>
                <w:szCs w:val="18"/>
                <w:lang w:eastAsia="id-ID"/>
              </w:rPr>
              <w:t>.</w:t>
            </w:r>
            <w:r>
              <w:rPr>
                <w:sz w:val="18"/>
                <w:szCs w:val="18"/>
                <w:lang w:eastAsia="id-ID"/>
              </w:rPr>
              <w:t>792</w:t>
            </w:r>
          </w:p>
        </w:tc>
        <w:tc>
          <w:tcPr>
            <w:tcW w:w="1156" w:type="dxa"/>
            <w:tcBorders>
              <w:top w:val="single" w:sz="4" w:space="0" w:color="auto"/>
              <w:left w:val="single" w:sz="4" w:space="0" w:color="auto"/>
              <w:bottom w:val="single" w:sz="4" w:space="0" w:color="auto"/>
              <w:right w:val="single" w:sz="4" w:space="0" w:color="auto"/>
            </w:tcBorders>
            <w:hideMark/>
          </w:tcPr>
          <w:p w14:paraId="4F665302" w14:textId="77777777" w:rsidR="00706E0A" w:rsidRPr="0027282B" w:rsidRDefault="00706E0A" w:rsidP="00706E0A">
            <w:pPr>
              <w:jc w:val="center"/>
              <w:rPr>
                <w:sz w:val="18"/>
                <w:szCs w:val="18"/>
                <w:lang w:val="id-ID"/>
              </w:rPr>
            </w:pPr>
            <w:r w:rsidRPr="009827BB">
              <w:rPr>
                <w:sz w:val="18"/>
                <w:szCs w:val="18"/>
                <w:lang w:val="id-ID"/>
              </w:rPr>
              <w:t>Valid</w:t>
            </w:r>
          </w:p>
        </w:tc>
      </w:tr>
      <w:tr w:rsidR="00706E0A" w:rsidRPr="0027282B" w14:paraId="13130C0C" w14:textId="77777777" w:rsidTr="00FA37EA">
        <w:trPr>
          <w:jc w:val="center"/>
        </w:trPr>
        <w:tc>
          <w:tcPr>
            <w:tcW w:w="0" w:type="auto"/>
            <w:vMerge/>
            <w:vAlign w:val="center"/>
            <w:hideMark/>
          </w:tcPr>
          <w:p w14:paraId="31794D5E" w14:textId="77777777" w:rsidR="00706E0A" w:rsidRPr="00706E0A" w:rsidRDefault="00706E0A" w:rsidP="00706E0A">
            <w:pPr>
              <w:rPr>
                <w:b/>
                <w:bCs/>
                <w:iCs/>
                <w:sz w:val="18"/>
                <w:szCs w:val="18"/>
                <w:lang w:val="id-ID"/>
              </w:rPr>
            </w:pPr>
          </w:p>
        </w:tc>
        <w:tc>
          <w:tcPr>
            <w:tcW w:w="727" w:type="dxa"/>
            <w:tcBorders>
              <w:top w:val="single" w:sz="4" w:space="0" w:color="auto"/>
              <w:left w:val="single" w:sz="4" w:space="0" w:color="auto"/>
              <w:bottom w:val="single" w:sz="4" w:space="0" w:color="auto"/>
              <w:right w:val="single" w:sz="4" w:space="0" w:color="auto"/>
            </w:tcBorders>
            <w:hideMark/>
          </w:tcPr>
          <w:p w14:paraId="1599DB81" w14:textId="4619AADE" w:rsidR="00706E0A" w:rsidRPr="0027282B" w:rsidRDefault="00706E0A" w:rsidP="00706E0A">
            <w:pPr>
              <w:jc w:val="center"/>
              <w:rPr>
                <w:sz w:val="18"/>
                <w:szCs w:val="18"/>
                <w:lang w:val="id-ID"/>
              </w:rPr>
            </w:pPr>
            <w:r>
              <w:rPr>
                <w:sz w:val="18"/>
                <w:szCs w:val="18"/>
              </w:rPr>
              <w:t>VM</w:t>
            </w:r>
            <w:r w:rsidRPr="0027282B">
              <w:rPr>
                <w:sz w:val="18"/>
                <w:szCs w:val="18"/>
                <w:lang w:val="id-ID"/>
              </w:rPr>
              <w:t>2</w:t>
            </w:r>
          </w:p>
        </w:tc>
        <w:tc>
          <w:tcPr>
            <w:tcW w:w="858" w:type="dxa"/>
            <w:tcBorders>
              <w:top w:val="single" w:sz="4" w:space="0" w:color="auto"/>
              <w:left w:val="single" w:sz="4" w:space="0" w:color="auto"/>
              <w:bottom w:val="single" w:sz="4" w:space="0" w:color="auto"/>
              <w:right w:val="single" w:sz="4" w:space="0" w:color="auto"/>
            </w:tcBorders>
            <w:vAlign w:val="center"/>
            <w:hideMark/>
          </w:tcPr>
          <w:p w14:paraId="4A869ADC" w14:textId="376894AA" w:rsidR="00706E0A" w:rsidRPr="0027282B" w:rsidRDefault="00706E0A" w:rsidP="00706E0A">
            <w:pPr>
              <w:jc w:val="center"/>
              <w:rPr>
                <w:sz w:val="18"/>
                <w:szCs w:val="18"/>
                <w:lang w:eastAsia="id-ID"/>
              </w:rPr>
            </w:pPr>
            <w:r w:rsidRPr="009827BB">
              <w:rPr>
                <w:sz w:val="18"/>
                <w:szCs w:val="18"/>
                <w:lang w:eastAsia="id-ID"/>
              </w:rPr>
              <w:t>0</w:t>
            </w:r>
            <w:r w:rsidR="008E43BE">
              <w:rPr>
                <w:sz w:val="18"/>
                <w:szCs w:val="18"/>
                <w:lang w:eastAsia="id-ID"/>
              </w:rPr>
              <w:t>.</w:t>
            </w:r>
            <w:r>
              <w:rPr>
                <w:sz w:val="18"/>
                <w:szCs w:val="18"/>
                <w:lang w:eastAsia="id-ID"/>
              </w:rPr>
              <w:t>850</w:t>
            </w:r>
          </w:p>
        </w:tc>
        <w:tc>
          <w:tcPr>
            <w:tcW w:w="1156" w:type="dxa"/>
            <w:tcBorders>
              <w:top w:val="single" w:sz="4" w:space="0" w:color="auto"/>
              <w:left w:val="single" w:sz="4" w:space="0" w:color="auto"/>
              <w:bottom w:val="single" w:sz="4" w:space="0" w:color="auto"/>
              <w:right w:val="single" w:sz="4" w:space="0" w:color="auto"/>
            </w:tcBorders>
            <w:hideMark/>
          </w:tcPr>
          <w:p w14:paraId="28EFD033" w14:textId="77777777" w:rsidR="00706E0A" w:rsidRPr="0027282B" w:rsidRDefault="00706E0A" w:rsidP="00706E0A">
            <w:pPr>
              <w:jc w:val="center"/>
              <w:rPr>
                <w:sz w:val="18"/>
                <w:szCs w:val="18"/>
                <w:lang w:val="id-ID"/>
              </w:rPr>
            </w:pPr>
            <w:r w:rsidRPr="009827BB">
              <w:rPr>
                <w:sz w:val="18"/>
                <w:szCs w:val="18"/>
                <w:lang w:val="id-ID"/>
              </w:rPr>
              <w:t>Valid</w:t>
            </w:r>
          </w:p>
        </w:tc>
      </w:tr>
      <w:tr w:rsidR="00706E0A" w:rsidRPr="0027282B" w14:paraId="7BAE8AA2" w14:textId="77777777" w:rsidTr="00FA37EA">
        <w:trPr>
          <w:trHeight w:val="60"/>
          <w:jc w:val="center"/>
        </w:trPr>
        <w:tc>
          <w:tcPr>
            <w:tcW w:w="0" w:type="auto"/>
            <w:vMerge/>
            <w:vAlign w:val="center"/>
            <w:hideMark/>
          </w:tcPr>
          <w:p w14:paraId="5CC1E1D4" w14:textId="77777777" w:rsidR="00706E0A" w:rsidRPr="00706E0A" w:rsidRDefault="00706E0A" w:rsidP="00706E0A">
            <w:pPr>
              <w:rPr>
                <w:b/>
                <w:bCs/>
                <w:iCs/>
                <w:sz w:val="18"/>
                <w:szCs w:val="18"/>
                <w:lang w:val="id-ID"/>
              </w:rPr>
            </w:pPr>
          </w:p>
        </w:tc>
        <w:tc>
          <w:tcPr>
            <w:tcW w:w="727" w:type="dxa"/>
            <w:tcBorders>
              <w:top w:val="single" w:sz="4" w:space="0" w:color="auto"/>
              <w:left w:val="single" w:sz="4" w:space="0" w:color="auto"/>
              <w:right w:val="single" w:sz="4" w:space="0" w:color="auto"/>
            </w:tcBorders>
            <w:hideMark/>
          </w:tcPr>
          <w:p w14:paraId="15016812" w14:textId="1025F0E6" w:rsidR="00706E0A" w:rsidRPr="0027282B" w:rsidRDefault="00706E0A" w:rsidP="00706E0A">
            <w:pPr>
              <w:jc w:val="center"/>
              <w:rPr>
                <w:sz w:val="18"/>
                <w:szCs w:val="18"/>
                <w:lang w:val="id-ID"/>
              </w:rPr>
            </w:pPr>
            <w:r>
              <w:rPr>
                <w:sz w:val="18"/>
                <w:szCs w:val="18"/>
              </w:rPr>
              <w:t>VM</w:t>
            </w:r>
            <w:r w:rsidRPr="0027282B">
              <w:rPr>
                <w:sz w:val="18"/>
                <w:szCs w:val="18"/>
                <w:lang w:val="id-ID"/>
              </w:rPr>
              <w:t>3</w:t>
            </w:r>
          </w:p>
        </w:tc>
        <w:tc>
          <w:tcPr>
            <w:tcW w:w="858" w:type="dxa"/>
            <w:tcBorders>
              <w:top w:val="single" w:sz="4" w:space="0" w:color="auto"/>
              <w:left w:val="single" w:sz="4" w:space="0" w:color="auto"/>
              <w:right w:val="single" w:sz="4" w:space="0" w:color="auto"/>
            </w:tcBorders>
            <w:vAlign w:val="center"/>
            <w:hideMark/>
          </w:tcPr>
          <w:p w14:paraId="72023D26" w14:textId="475561B3" w:rsidR="00706E0A" w:rsidRPr="0027282B" w:rsidRDefault="00706E0A" w:rsidP="00706E0A">
            <w:pPr>
              <w:jc w:val="center"/>
              <w:rPr>
                <w:sz w:val="18"/>
                <w:szCs w:val="18"/>
                <w:lang w:eastAsia="id-ID"/>
              </w:rPr>
            </w:pPr>
            <w:r w:rsidRPr="009827BB">
              <w:rPr>
                <w:sz w:val="18"/>
                <w:szCs w:val="18"/>
                <w:lang w:eastAsia="id-ID"/>
              </w:rPr>
              <w:t>0</w:t>
            </w:r>
            <w:r w:rsidR="008E43BE">
              <w:rPr>
                <w:sz w:val="18"/>
                <w:szCs w:val="18"/>
                <w:lang w:eastAsia="id-ID"/>
              </w:rPr>
              <w:t>.</w:t>
            </w:r>
            <w:r>
              <w:rPr>
                <w:sz w:val="18"/>
                <w:szCs w:val="18"/>
                <w:lang w:eastAsia="id-ID"/>
              </w:rPr>
              <w:t>873</w:t>
            </w:r>
          </w:p>
          <w:p w14:paraId="5AF0C700" w14:textId="77777777" w:rsidR="00706E0A" w:rsidRPr="0027282B" w:rsidRDefault="00706E0A" w:rsidP="00706E0A">
            <w:pPr>
              <w:jc w:val="center"/>
              <w:rPr>
                <w:sz w:val="18"/>
                <w:szCs w:val="18"/>
                <w:lang w:eastAsia="id-ID"/>
              </w:rPr>
            </w:pPr>
          </w:p>
        </w:tc>
        <w:tc>
          <w:tcPr>
            <w:tcW w:w="1156" w:type="dxa"/>
            <w:tcBorders>
              <w:top w:val="single" w:sz="4" w:space="0" w:color="auto"/>
              <w:left w:val="single" w:sz="4" w:space="0" w:color="auto"/>
              <w:right w:val="single" w:sz="4" w:space="0" w:color="auto"/>
            </w:tcBorders>
            <w:hideMark/>
          </w:tcPr>
          <w:p w14:paraId="620F2FED" w14:textId="77777777" w:rsidR="00706E0A" w:rsidRPr="0027282B" w:rsidRDefault="00706E0A" w:rsidP="00706E0A">
            <w:pPr>
              <w:jc w:val="center"/>
              <w:rPr>
                <w:sz w:val="18"/>
                <w:szCs w:val="18"/>
                <w:lang w:val="id-ID"/>
              </w:rPr>
            </w:pPr>
            <w:r w:rsidRPr="009827BB">
              <w:rPr>
                <w:sz w:val="18"/>
                <w:szCs w:val="18"/>
                <w:lang w:val="id-ID"/>
              </w:rPr>
              <w:t>Valid</w:t>
            </w:r>
          </w:p>
        </w:tc>
      </w:tr>
      <w:tr w:rsidR="00706E0A" w:rsidRPr="0027282B" w14:paraId="6E63016E" w14:textId="77777777" w:rsidTr="00FA37EA">
        <w:trPr>
          <w:trHeight w:val="60"/>
          <w:jc w:val="center"/>
        </w:trPr>
        <w:tc>
          <w:tcPr>
            <w:tcW w:w="0" w:type="auto"/>
            <w:vMerge/>
            <w:vAlign w:val="center"/>
          </w:tcPr>
          <w:p w14:paraId="54E36214" w14:textId="77777777" w:rsidR="00706E0A" w:rsidRPr="00706E0A" w:rsidRDefault="00706E0A" w:rsidP="00706E0A">
            <w:pPr>
              <w:rPr>
                <w:b/>
                <w:bCs/>
                <w:iCs/>
                <w:sz w:val="18"/>
                <w:szCs w:val="18"/>
                <w:lang w:val="id-ID"/>
              </w:rPr>
            </w:pPr>
          </w:p>
        </w:tc>
        <w:tc>
          <w:tcPr>
            <w:tcW w:w="727" w:type="dxa"/>
            <w:tcBorders>
              <w:top w:val="single" w:sz="4" w:space="0" w:color="auto"/>
              <w:left w:val="single" w:sz="4" w:space="0" w:color="auto"/>
              <w:right w:val="single" w:sz="4" w:space="0" w:color="auto"/>
            </w:tcBorders>
          </w:tcPr>
          <w:p w14:paraId="32368431" w14:textId="4378A94D" w:rsidR="00706E0A" w:rsidRDefault="00706E0A" w:rsidP="00706E0A">
            <w:pPr>
              <w:jc w:val="center"/>
              <w:rPr>
                <w:sz w:val="18"/>
                <w:szCs w:val="18"/>
              </w:rPr>
            </w:pPr>
            <w:r>
              <w:rPr>
                <w:sz w:val="18"/>
                <w:szCs w:val="18"/>
              </w:rPr>
              <w:t>VM4</w:t>
            </w:r>
          </w:p>
        </w:tc>
        <w:tc>
          <w:tcPr>
            <w:tcW w:w="858" w:type="dxa"/>
            <w:tcBorders>
              <w:top w:val="single" w:sz="4" w:space="0" w:color="auto"/>
              <w:left w:val="single" w:sz="4" w:space="0" w:color="auto"/>
              <w:right w:val="single" w:sz="4" w:space="0" w:color="auto"/>
            </w:tcBorders>
            <w:vAlign w:val="center"/>
          </w:tcPr>
          <w:p w14:paraId="707A06FE" w14:textId="4458ABBF" w:rsidR="00706E0A" w:rsidRPr="009827BB" w:rsidRDefault="00706E0A" w:rsidP="00706E0A">
            <w:pPr>
              <w:jc w:val="center"/>
              <w:rPr>
                <w:sz w:val="18"/>
                <w:szCs w:val="18"/>
                <w:lang w:eastAsia="id-ID"/>
              </w:rPr>
            </w:pPr>
            <w:r>
              <w:rPr>
                <w:sz w:val="18"/>
                <w:szCs w:val="18"/>
                <w:lang w:eastAsia="id-ID"/>
              </w:rPr>
              <w:t>0</w:t>
            </w:r>
            <w:r w:rsidR="008E43BE">
              <w:rPr>
                <w:sz w:val="18"/>
                <w:szCs w:val="18"/>
                <w:lang w:eastAsia="id-ID"/>
              </w:rPr>
              <w:t>.</w:t>
            </w:r>
            <w:r>
              <w:rPr>
                <w:sz w:val="18"/>
                <w:szCs w:val="18"/>
                <w:lang w:eastAsia="id-ID"/>
              </w:rPr>
              <w:t>720</w:t>
            </w:r>
          </w:p>
        </w:tc>
        <w:tc>
          <w:tcPr>
            <w:tcW w:w="1156" w:type="dxa"/>
            <w:tcBorders>
              <w:top w:val="single" w:sz="4" w:space="0" w:color="auto"/>
              <w:left w:val="single" w:sz="4" w:space="0" w:color="auto"/>
              <w:right w:val="single" w:sz="4" w:space="0" w:color="auto"/>
            </w:tcBorders>
          </w:tcPr>
          <w:p w14:paraId="146B2B26" w14:textId="41A555F4" w:rsidR="00706E0A" w:rsidRPr="009827BB" w:rsidRDefault="00706E0A" w:rsidP="00706E0A">
            <w:pPr>
              <w:jc w:val="center"/>
              <w:rPr>
                <w:sz w:val="18"/>
                <w:szCs w:val="18"/>
                <w:lang w:val="id-ID"/>
              </w:rPr>
            </w:pPr>
            <w:r w:rsidRPr="009827BB">
              <w:rPr>
                <w:sz w:val="18"/>
                <w:szCs w:val="18"/>
                <w:lang w:val="id-ID"/>
              </w:rPr>
              <w:t>Valid</w:t>
            </w:r>
          </w:p>
        </w:tc>
      </w:tr>
      <w:tr w:rsidR="00706E0A" w:rsidRPr="0027282B" w14:paraId="1E840211" w14:textId="77777777" w:rsidTr="00706E0A">
        <w:trPr>
          <w:jc w:val="center"/>
        </w:trPr>
        <w:tc>
          <w:tcPr>
            <w:tcW w:w="1296" w:type="dxa"/>
            <w:vMerge w:val="restart"/>
            <w:vAlign w:val="center"/>
          </w:tcPr>
          <w:p w14:paraId="72096C7F" w14:textId="4E1241A1" w:rsidR="00706E0A" w:rsidRPr="00706E0A" w:rsidRDefault="00C928E0" w:rsidP="00706E0A">
            <w:pPr>
              <w:jc w:val="center"/>
              <w:rPr>
                <w:b/>
                <w:bCs/>
                <w:iCs/>
                <w:noProof/>
                <w:sz w:val="18"/>
                <w:szCs w:val="18"/>
                <w:lang w:val="id-ID"/>
              </w:rPr>
            </w:pPr>
            <w:r w:rsidRPr="00C928E0">
              <w:rPr>
                <w:b/>
                <w:bCs/>
                <w:sz w:val="18"/>
                <w:szCs w:val="18"/>
                <w:lang w:val="en-ID"/>
              </w:rPr>
              <w:t>Consumer Behavior</w:t>
            </w:r>
          </w:p>
        </w:tc>
        <w:tc>
          <w:tcPr>
            <w:tcW w:w="727" w:type="dxa"/>
            <w:tcBorders>
              <w:top w:val="single" w:sz="4" w:space="0" w:color="auto"/>
              <w:left w:val="single" w:sz="4" w:space="0" w:color="auto"/>
              <w:bottom w:val="single" w:sz="4" w:space="0" w:color="auto"/>
              <w:right w:val="single" w:sz="4" w:space="0" w:color="auto"/>
            </w:tcBorders>
          </w:tcPr>
          <w:p w14:paraId="6E9449E2" w14:textId="3B4C6D68" w:rsidR="00706E0A" w:rsidRDefault="00706E0A" w:rsidP="00706E0A">
            <w:pPr>
              <w:jc w:val="center"/>
              <w:rPr>
                <w:sz w:val="18"/>
                <w:szCs w:val="18"/>
              </w:rPr>
            </w:pPr>
            <w:r>
              <w:rPr>
                <w:sz w:val="18"/>
                <w:szCs w:val="18"/>
              </w:rPr>
              <w:t>PK1</w:t>
            </w:r>
          </w:p>
        </w:tc>
        <w:tc>
          <w:tcPr>
            <w:tcW w:w="858" w:type="dxa"/>
            <w:tcBorders>
              <w:top w:val="single" w:sz="4" w:space="0" w:color="auto"/>
              <w:left w:val="single" w:sz="4" w:space="0" w:color="auto"/>
              <w:bottom w:val="single" w:sz="4" w:space="0" w:color="auto"/>
              <w:right w:val="single" w:sz="4" w:space="0" w:color="auto"/>
            </w:tcBorders>
            <w:vAlign w:val="center"/>
          </w:tcPr>
          <w:p w14:paraId="49E345C8" w14:textId="53DA732F" w:rsidR="00706E0A" w:rsidRPr="009827BB" w:rsidRDefault="00706E0A" w:rsidP="00706E0A">
            <w:pPr>
              <w:jc w:val="center"/>
              <w:rPr>
                <w:sz w:val="18"/>
                <w:szCs w:val="18"/>
                <w:lang w:eastAsia="id-ID"/>
              </w:rPr>
            </w:pPr>
            <w:r>
              <w:rPr>
                <w:sz w:val="18"/>
                <w:szCs w:val="18"/>
                <w:lang w:eastAsia="id-ID"/>
              </w:rPr>
              <w:t>0</w:t>
            </w:r>
            <w:r w:rsidR="008E43BE">
              <w:rPr>
                <w:sz w:val="18"/>
                <w:szCs w:val="18"/>
                <w:lang w:eastAsia="id-ID"/>
              </w:rPr>
              <w:t>.</w:t>
            </w:r>
            <w:r>
              <w:rPr>
                <w:sz w:val="18"/>
                <w:szCs w:val="18"/>
                <w:lang w:eastAsia="id-ID"/>
              </w:rPr>
              <w:t>883</w:t>
            </w:r>
          </w:p>
        </w:tc>
        <w:tc>
          <w:tcPr>
            <w:tcW w:w="1156" w:type="dxa"/>
            <w:tcBorders>
              <w:top w:val="single" w:sz="4" w:space="0" w:color="auto"/>
              <w:left w:val="single" w:sz="4" w:space="0" w:color="auto"/>
              <w:bottom w:val="single" w:sz="4" w:space="0" w:color="auto"/>
              <w:right w:val="single" w:sz="4" w:space="0" w:color="auto"/>
            </w:tcBorders>
          </w:tcPr>
          <w:p w14:paraId="2EF8EC0A" w14:textId="77777777" w:rsidR="00706E0A" w:rsidRPr="009827BB" w:rsidRDefault="00706E0A" w:rsidP="00706E0A">
            <w:pPr>
              <w:jc w:val="center"/>
              <w:rPr>
                <w:sz w:val="18"/>
                <w:szCs w:val="18"/>
                <w:lang w:val="id-ID"/>
              </w:rPr>
            </w:pPr>
            <w:r w:rsidRPr="009827BB">
              <w:rPr>
                <w:sz w:val="18"/>
                <w:szCs w:val="18"/>
                <w:lang w:val="id-ID"/>
              </w:rPr>
              <w:t>Valid</w:t>
            </w:r>
          </w:p>
        </w:tc>
      </w:tr>
      <w:tr w:rsidR="00706E0A" w:rsidRPr="0027282B" w14:paraId="2F310142" w14:textId="77777777" w:rsidTr="00706E0A">
        <w:trPr>
          <w:jc w:val="center"/>
        </w:trPr>
        <w:tc>
          <w:tcPr>
            <w:tcW w:w="1296" w:type="dxa"/>
            <w:vMerge/>
            <w:vAlign w:val="center"/>
          </w:tcPr>
          <w:p w14:paraId="49501620" w14:textId="77777777" w:rsidR="00706E0A" w:rsidRPr="00706E0A" w:rsidRDefault="00706E0A" w:rsidP="00706E0A">
            <w:pPr>
              <w:jc w:val="center"/>
              <w:rPr>
                <w:b/>
                <w:bCs/>
                <w:iCs/>
                <w:noProof/>
                <w:sz w:val="18"/>
                <w:szCs w:val="18"/>
                <w:lang w:val="id-ID"/>
              </w:rPr>
            </w:pPr>
          </w:p>
        </w:tc>
        <w:tc>
          <w:tcPr>
            <w:tcW w:w="727" w:type="dxa"/>
            <w:tcBorders>
              <w:top w:val="single" w:sz="4" w:space="0" w:color="auto"/>
              <w:left w:val="single" w:sz="4" w:space="0" w:color="auto"/>
              <w:bottom w:val="single" w:sz="4" w:space="0" w:color="auto"/>
              <w:right w:val="single" w:sz="4" w:space="0" w:color="auto"/>
            </w:tcBorders>
          </w:tcPr>
          <w:p w14:paraId="206D9C33" w14:textId="7979D1D7" w:rsidR="00706E0A" w:rsidRDefault="00706E0A" w:rsidP="00706E0A">
            <w:pPr>
              <w:jc w:val="center"/>
              <w:rPr>
                <w:sz w:val="18"/>
                <w:szCs w:val="18"/>
              </w:rPr>
            </w:pPr>
            <w:r>
              <w:rPr>
                <w:sz w:val="18"/>
                <w:szCs w:val="18"/>
              </w:rPr>
              <w:t>PK2</w:t>
            </w:r>
          </w:p>
        </w:tc>
        <w:tc>
          <w:tcPr>
            <w:tcW w:w="858" w:type="dxa"/>
            <w:tcBorders>
              <w:top w:val="single" w:sz="4" w:space="0" w:color="auto"/>
              <w:left w:val="single" w:sz="4" w:space="0" w:color="auto"/>
              <w:bottom w:val="single" w:sz="4" w:space="0" w:color="auto"/>
              <w:right w:val="single" w:sz="4" w:space="0" w:color="auto"/>
            </w:tcBorders>
            <w:vAlign w:val="center"/>
          </w:tcPr>
          <w:p w14:paraId="280E0A73" w14:textId="51594E69" w:rsidR="00706E0A" w:rsidRPr="009827BB" w:rsidRDefault="00706E0A" w:rsidP="00706E0A">
            <w:pPr>
              <w:jc w:val="center"/>
              <w:rPr>
                <w:sz w:val="18"/>
                <w:szCs w:val="18"/>
                <w:lang w:eastAsia="id-ID"/>
              </w:rPr>
            </w:pPr>
            <w:r>
              <w:rPr>
                <w:sz w:val="18"/>
                <w:szCs w:val="18"/>
                <w:lang w:eastAsia="id-ID"/>
              </w:rPr>
              <w:t>0</w:t>
            </w:r>
            <w:r w:rsidR="008E43BE">
              <w:rPr>
                <w:sz w:val="18"/>
                <w:szCs w:val="18"/>
                <w:lang w:eastAsia="id-ID"/>
              </w:rPr>
              <w:t>.</w:t>
            </w:r>
            <w:r>
              <w:rPr>
                <w:sz w:val="18"/>
                <w:szCs w:val="18"/>
                <w:lang w:eastAsia="id-ID"/>
              </w:rPr>
              <w:t>805</w:t>
            </w:r>
          </w:p>
        </w:tc>
        <w:tc>
          <w:tcPr>
            <w:tcW w:w="1156" w:type="dxa"/>
            <w:tcBorders>
              <w:top w:val="single" w:sz="4" w:space="0" w:color="auto"/>
              <w:left w:val="single" w:sz="4" w:space="0" w:color="auto"/>
              <w:bottom w:val="single" w:sz="4" w:space="0" w:color="auto"/>
              <w:right w:val="single" w:sz="4" w:space="0" w:color="auto"/>
            </w:tcBorders>
          </w:tcPr>
          <w:p w14:paraId="3DB3A0EA" w14:textId="77777777" w:rsidR="00706E0A" w:rsidRPr="009827BB" w:rsidRDefault="00706E0A" w:rsidP="00706E0A">
            <w:pPr>
              <w:jc w:val="center"/>
              <w:rPr>
                <w:sz w:val="18"/>
                <w:szCs w:val="18"/>
                <w:lang w:val="id-ID"/>
              </w:rPr>
            </w:pPr>
            <w:r w:rsidRPr="009827BB">
              <w:rPr>
                <w:sz w:val="18"/>
                <w:szCs w:val="18"/>
                <w:lang w:val="id-ID"/>
              </w:rPr>
              <w:t>Valid</w:t>
            </w:r>
          </w:p>
        </w:tc>
      </w:tr>
      <w:tr w:rsidR="00706E0A" w:rsidRPr="0027282B" w14:paraId="5716E7E0" w14:textId="77777777" w:rsidTr="00706E0A">
        <w:trPr>
          <w:trHeight w:val="123"/>
          <w:jc w:val="center"/>
        </w:trPr>
        <w:tc>
          <w:tcPr>
            <w:tcW w:w="1296" w:type="dxa"/>
            <w:vMerge/>
            <w:vAlign w:val="center"/>
          </w:tcPr>
          <w:p w14:paraId="060A0910" w14:textId="77777777" w:rsidR="00706E0A" w:rsidRPr="00706E0A" w:rsidRDefault="00706E0A" w:rsidP="00706E0A">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4A0A543F" w14:textId="6140D0AA" w:rsidR="00706E0A" w:rsidRDefault="00706E0A" w:rsidP="00706E0A">
            <w:pPr>
              <w:jc w:val="center"/>
              <w:rPr>
                <w:sz w:val="18"/>
                <w:szCs w:val="18"/>
              </w:rPr>
            </w:pPr>
            <w:r>
              <w:rPr>
                <w:sz w:val="18"/>
                <w:szCs w:val="18"/>
              </w:rPr>
              <w:t>PK3</w:t>
            </w:r>
          </w:p>
        </w:tc>
        <w:tc>
          <w:tcPr>
            <w:tcW w:w="858" w:type="dxa"/>
            <w:tcBorders>
              <w:top w:val="single" w:sz="4" w:space="0" w:color="auto"/>
              <w:left w:val="single" w:sz="4" w:space="0" w:color="auto"/>
              <w:right w:val="single" w:sz="4" w:space="0" w:color="auto"/>
            </w:tcBorders>
            <w:vAlign w:val="center"/>
          </w:tcPr>
          <w:p w14:paraId="094EDFE3" w14:textId="324FF541" w:rsidR="00706E0A" w:rsidRPr="009827BB" w:rsidRDefault="00706E0A" w:rsidP="00706E0A">
            <w:pPr>
              <w:jc w:val="center"/>
              <w:rPr>
                <w:sz w:val="18"/>
                <w:szCs w:val="18"/>
                <w:lang w:eastAsia="id-ID"/>
              </w:rPr>
            </w:pPr>
            <w:r>
              <w:rPr>
                <w:sz w:val="18"/>
                <w:szCs w:val="18"/>
                <w:lang w:eastAsia="id-ID"/>
              </w:rPr>
              <w:t>0</w:t>
            </w:r>
            <w:r w:rsidR="008E43BE">
              <w:rPr>
                <w:sz w:val="18"/>
                <w:szCs w:val="18"/>
                <w:lang w:eastAsia="id-ID"/>
              </w:rPr>
              <w:t>.</w:t>
            </w:r>
            <w:r>
              <w:rPr>
                <w:sz w:val="18"/>
                <w:szCs w:val="18"/>
                <w:lang w:eastAsia="id-ID"/>
              </w:rPr>
              <w:t>937</w:t>
            </w:r>
          </w:p>
        </w:tc>
        <w:tc>
          <w:tcPr>
            <w:tcW w:w="1156" w:type="dxa"/>
            <w:tcBorders>
              <w:top w:val="single" w:sz="4" w:space="0" w:color="auto"/>
              <w:left w:val="single" w:sz="4" w:space="0" w:color="auto"/>
              <w:right w:val="single" w:sz="4" w:space="0" w:color="auto"/>
            </w:tcBorders>
          </w:tcPr>
          <w:p w14:paraId="31EFC9A1" w14:textId="77777777" w:rsidR="00706E0A" w:rsidRPr="009827BB" w:rsidRDefault="00706E0A" w:rsidP="00706E0A">
            <w:pPr>
              <w:jc w:val="center"/>
              <w:rPr>
                <w:sz w:val="18"/>
                <w:szCs w:val="18"/>
                <w:lang w:val="id-ID"/>
              </w:rPr>
            </w:pPr>
            <w:r w:rsidRPr="009827BB">
              <w:rPr>
                <w:sz w:val="18"/>
                <w:szCs w:val="18"/>
                <w:lang w:val="id-ID"/>
              </w:rPr>
              <w:t>Valid</w:t>
            </w:r>
          </w:p>
        </w:tc>
      </w:tr>
      <w:tr w:rsidR="00706E0A" w:rsidRPr="0027282B" w14:paraId="3B384385" w14:textId="77777777" w:rsidTr="00706E0A">
        <w:trPr>
          <w:jc w:val="center"/>
        </w:trPr>
        <w:tc>
          <w:tcPr>
            <w:tcW w:w="1296" w:type="dxa"/>
            <w:vMerge w:val="restart"/>
            <w:vAlign w:val="center"/>
            <w:hideMark/>
          </w:tcPr>
          <w:p w14:paraId="24CA53AB" w14:textId="6831EE78" w:rsidR="00706E0A" w:rsidRPr="00706E0A" w:rsidRDefault="00C928E0" w:rsidP="00706E0A">
            <w:pPr>
              <w:jc w:val="center"/>
              <w:rPr>
                <w:b/>
                <w:bCs/>
                <w:iCs/>
                <w:sz w:val="18"/>
                <w:szCs w:val="18"/>
              </w:rPr>
            </w:pPr>
            <w:r w:rsidRPr="00C928E0">
              <w:rPr>
                <w:b/>
                <w:bCs/>
                <w:sz w:val="18"/>
                <w:szCs w:val="18"/>
                <w:lang w:val="en-ID"/>
              </w:rPr>
              <w:t>Clothes Sales</w:t>
            </w:r>
          </w:p>
        </w:tc>
        <w:tc>
          <w:tcPr>
            <w:tcW w:w="727" w:type="dxa"/>
            <w:tcBorders>
              <w:top w:val="single" w:sz="4" w:space="0" w:color="auto"/>
              <w:left w:val="single" w:sz="4" w:space="0" w:color="auto"/>
              <w:bottom w:val="single" w:sz="4" w:space="0" w:color="auto"/>
              <w:right w:val="single" w:sz="4" w:space="0" w:color="auto"/>
            </w:tcBorders>
            <w:hideMark/>
          </w:tcPr>
          <w:p w14:paraId="00F8920E" w14:textId="42D3BEAC" w:rsidR="00706E0A" w:rsidRPr="0027282B" w:rsidRDefault="00706E0A" w:rsidP="00706E0A">
            <w:pPr>
              <w:jc w:val="center"/>
              <w:rPr>
                <w:sz w:val="18"/>
                <w:szCs w:val="18"/>
                <w:lang w:val="id-ID"/>
              </w:rPr>
            </w:pPr>
            <w:r>
              <w:rPr>
                <w:sz w:val="18"/>
                <w:szCs w:val="18"/>
                <w:lang w:val="id-ID"/>
              </w:rPr>
              <w:t>PB</w:t>
            </w:r>
            <w:r w:rsidRPr="0027282B">
              <w:rPr>
                <w:sz w:val="18"/>
                <w:szCs w:val="18"/>
                <w:lang w:val="id-ID"/>
              </w:rPr>
              <w:t>1</w:t>
            </w:r>
          </w:p>
        </w:tc>
        <w:tc>
          <w:tcPr>
            <w:tcW w:w="858" w:type="dxa"/>
            <w:tcBorders>
              <w:top w:val="single" w:sz="4" w:space="0" w:color="auto"/>
              <w:left w:val="single" w:sz="4" w:space="0" w:color="auto"/>
              <w:bottom w:val="single" w:sz="4" w:space="0" w:color="auto"/>
              <w:right w:val="single" w:sz="4" w:space="0" w:color="auto"/>
            </w:tcBorders>
            <w:vAlign w:val="center"/>
            <w:hideMark/>
          </w:tcPr>
          <w:p w14:paraId="5B07C8C6" w14:textId="1F8535E7" w:rsidR="00706E0A" w:rsidRPr="0027282B" w:rsidRDefault="00706E0A" w:rsidP="00706E0A">
            <w:pPr>
              <w:jc w:val="center"/>
              <w:rPr>
                <w:sz w:val="18"/>
                <w:szCs w:val="18"/>
                <w:lang w:eastAsia="id-ID"/>
              </w:rPr>
            </w:pPr>
            <w:r w:rsidRPr="009827BB">
              <w:rPr>
                <w:sz w:val="18"/>
                <w:szCs w:val="18"/>
                <w:lang w:eastAsia="id-ID"/>
              </w:rPr>
              <w:t>0</w:t>
            </w:r>
            <w:r w:rsidR="008E43BE">
              <w:rPr>
                <w:sz w:val="18"/>
                <w:szCs w:val="18"/>
                <w:lang w:eastAsia="id-ID"/>
              </w:rPr>
              <w:t>.</w:t>
            </w:r>
            <w:r>
              <w:rPr>
                <w:sz w:val="18"/>
                <w:szCs w:val="18"/>
                <w:lang w:eastAsia="id-ID"/>
              </w:rPr>
              <w:t>830</w:t>
            </w:r>
          </w:p>
        </w:tc>
        <w:tc>
          <w:tcPr>
            <w:tcW w:w="1156" w:type="dxa"/>
            <w:tcBorders>
              <w:top w:val="single" w:sz="4" w:space="0" w:color="auto"/>
              <w:left w:val="single" w:sz="4" w:space="0" w:color="auto"/>
              <w:bottom w:val="single" w:sz="4" w:space="0" w:color="auto"/>
              <w:right w:val="single" w:sz="4" w:space="0" w:color="auto"/>
            </w:tcBorders>
            <w:hideMark/>
          </w:tcPr>
          <w:p w14:paraId="54AE3BC8" w14:textId="77777777" w:rsidR="00706E0A" w:rsidRPr="0027282B" w:rsidRDefault="00706E0A" w:rsidP="00706E0A">
            <w:pPr>
              <w:jc w:val="center"/>
              <w:rPr>
                <w:sz w:val="18"/>
                <w:szCs w:val="18"/>
                <w:lang w:val="id-ID"/>
              </w:rPr>
            </w:pPr>
            <w:r w:rsidRPr="009827BB">
              <w:rPr>
                <w:sz w:val="18"/>
                <w:szCs w:val="18"/>
                <w:lang w:val="id-ID"/>
              </w:rPr>
              <w:t>Valid</w:t>
            </w:r>
          </w:p>
        </w:tc>
      </w:tr>
      <w:tr w:rsidR="00E476A8" w:rsidRPr="0027282B" w14:paraId="66A4EA0D" w14:textId="77777777" w:rsidTr="00026CDD">
        <w:trPr>
          <w:jc w:val="center"/>
        </w:trPr>
        <w:tc>
          <w:tcPr>
            <w:tcW w:w="0" w:type="auto"/>
            <w:vMerge/>
            <w:tcBorders>
              <w:left w:val="single" w:sz="4" w:space="0" w:color="auto"/>
              <w:right w:val="single" w:sz="4" w:space="0" w:color="auto"/>
            </w:tcBorders>
            <w:vAlign w:val="center"/>
            <w:hideMark/>
          </w:tcPr>
          <w:p w14:paraId="78831350" w14:textId="77777777" w:rsidR="00E476A8" w:rsidRPr="0027282B" w:rsidRDefault="00E476A8" w:rsidP="00026CDD">
            <w:pPr>
              <w:rPr>
                <w:b/>
                <w:bCs/>
                <w:iCs/>
                <w:sz w:val="18"/>
                <w:szCs w:val="18"/>
              </w:rPr>
            </w:pPr>
          </w:p>
        </w:tc>
        <w:tc>
          <w:tcPr>
            <w:tcW w:w="727" w:type="dxa"/>
            <w:tcBorders>
              <w:top w:val="single" w:sz="4" w:space="0" w:color="auto"/>
              <w:left w:val="single" w:sz="4" w:space="0" w:color="auto"/>
              <w:bottom w:val="single" w:sz="4" w:space="0" w:color="auto"/>
              <w:right w:val="single" w:sz="4" w:space="0" w:color="auto"/>
            </w:tcBorders>
            <w:hideMark/>
          </w:tcPr>
          <w:p w14:paraId="5788E7A3" w14:textId="706C518F" w:rsidR="00E476A8" w:rsidRPr="0027282B" w:rsidRDefault="00706E0A" w:rsidP="00026CDD">
            <w:pPr>
              <w:jc w:val="center"/>
              <w:rPr>
                <w:sz w:val="18"/>
                <w:szCs w:val="18"/>
                <w:lang w:val="id-ID"/>
              </w:rPr>
            </w:pPr>
            <w:r>
              <w:rPr>
                <w:sz w:val="18"/>
                <w:szCs w:val="18"/>
                <w:lang w:val="id-ID"/>
              </w:rPr>
              <w:t>PB</w:t>
            </w:r>
            <w:r w:rsidR="00E476A8" w:rsidRPr="0027282B">
              <w:rPr>
                <w:sz w:val="18"/>
                <w:szCs w:val="18"/>
                <w:lang w:val="id-ID"/>
              </w:rPr>
              <w:t>2</w:t>
            </w:r>
          </w:p>
        </w:tc>
        <w:tc>
          <w:tcPr>
            <w:tcW w:w="858" w:type="dxa"/>
            <w:tcBorders>
              <w:top w:val="single" w:sz="4" w:space="0" w:color="auto"/>
              <w:left w:val="single" w:sz="4" w:space="0" w:color="auto"/>
              <w:bottom w:val="single" w:sz="4" w:space="0" w:color="auto"/>
              <w:right w:val="single" w:sz="4" w:space="0" w:color="auto"/>
            </w:tcBorders>
            <w:vAlign w:val="center"/>
            <w:hideMark/>
          </w:tcPr>
          <w:p w14:paraId="3A2B308E" w14:textId="2626660D" w:rsidR="00E476A8" w:rsidRPr="0027282B" w:rsidRDefault="00E476A8" w:rsidP="00026CDD">
            <w:pPr>
              <w:jc w:val="center"/>
              <w:rPr>
                <w:sz w:val="18"/>
                <w:szCs w:val="18"/>
                <w:lang w:eastAsia="id-ID"/>
              </w:rPr>
            </w:pPr>
            <w:r w:rsidRPr="009827BB">
              <w:rPr>
                <w:sz w:val="18"/>
                <w:szCs w:val="18"/>
                <w:lang w:eastAsia="id-ID"/>
              </w:rPr>
              <w:t>0</w:t>
            </w:r>
            <w:r w:rsidR="008E43BE">
              <w:rPr>
                <w:sz w:val="18"/>
                <w:szCs w:val="18"/>
                <w:lang w:eastAsia="id-ID"/>
              </w:rPr>
              <w:t>.</w:t>
            </w:r>
            <w:r w:rsidR="00706E0A">
              <w:rPr>
                <w:sz w:val="18"/>
                <w:szCs w:val="18"/>
                <w:lang w:eastAsia="id-ID"/>
              </w:rPr>
              <w:t>953</w:t>
            </w:r>
          </w:p>
        </w:tc>
        <w:tc>
          <w:tcPr>
            <w:tcW w:w="1156" w:type="dxa"/>
            <w:tcBorders>
              <w:top w:val="single" w:sz="4" w:space="0" w:color="auto"/>
              <w:left w:val="single" w:sz="4" w:space="0" w:color="auto"/>
              <w:bottom w:val="single" w:sz="4" w:space="0" w:color="auto"/>
              <w:right w:val="single" w:sz="4" w:space="0" w:color="auto"/>
            </w:tcBorders>
            <w:hideMark/>
          </w:tcPr>
          <w:p w14:paraId="25F29759" w14:textId="77777777" w:rsidR="00E476A8" w:rsidRPr="0027282B" w:rsidRDefault="00E476A8" w:rsidP="00026CDD">
            <w:pPr>
              <w:jc w:val="center"/>
              <w:rPr>
                <w:sz w:val="18"/>
                <w:szCs w:val="18"/>
                <w:lang w:val="id-ID"/>
              </w:rPr>
            </w:pPr>
            <w:r w:rsidRPr="009827BB">
              <w:rPr>
                <w:sz w:val="18"/>
                <w:szCs w:val="18"/>
                <w:lang w:val="id-ID"/>
              </w:rPr>
              <w:t>Valid</w:t>
            </w:r>
          </w:p>
        </w:tc>
      </w:tr>
      <w:tr w:rsidR="00E476A8" w:rsidRPr="0027282B" w14:paraId="5BB41817" w14:textId="77777777" w:rsidTr="00026CDD">
        <w:trPr>
          <w:trHeight w:val="233"/>
          <w:jc w:val="center"/>
        </w:trPr>
        <w:tc>
          <w:tcPr>
            <w:tcW w:w="0" w:type="auto"/>
            <w:vMerge/>
            <w:tcBorders>
              <w:left w:val="single" w:sz="4" w:space="0" w:color="auto"/>
              <w:right w:val="single" w:sz="4" w:space="0" w:color="auto"/>
            </w:tcBorders>
            <w:vAlign w:val="center"/>
            <w:hideMark/>
          </w:tcPr>
          <w:p w14:paraId="5FB3E1D1" w14:textId="77777777" w:rsidR="00E476A8" w:rsidRPr="0027282B" w:rsidRDefault="00E476A8" w:rsidP="00026CDD">
            <w:pPr>
              <w:rPr>
                <w:b/>
                <w:bCs/>
                <w:iCs/>
                <w:sz w:val="18"/>
                <w:szCs w:val="18"/>
              </w:rPr>
            </w:pPr>
          </w:p>
        </w:tc>
        <w:tc>
          <w:tcPr>
            <w:tcW w:w="727" w:type="dxa"/>
            <w:tcBorders>
              <w:top w:val="single" w:sz="4" w:space="0" w:color="auto"/>
              <w:left w:val="single" w:sz="4" w:space="0" w:color="auto"/>
              <w:right w:val="single" w:sz="4" w:space="0" w:color="auto"/>
            </w:tcBorders>
            <w:hideMark/>
          </w:tcPr>
          <w:p w14:paraId="12EAFAC0" w14:textId="73ABB7DE" w:rsidR="00E476A8" w:rsidRPr="0027282B" w:rsidRDefault="00706E0A" w:rsidP="00026CDD">
            <w:pPr>
              <w:jc w:val="center"/>
              <w:rPr>
                <w:sz w:val="18"/>
                <w:szCs w:val="18"/>
                <w:lang w:val="id-ID"/>
              </w:rPr>
            </w:pPr>
            <w:r>
              <w:rPr>
                <w:sz w:val="18"/>
                <w:szCs w:val="18"/>
                <w:lang w:val="id-ID"/>
              </w:rPr>
              <w:t>PB</w:t>
            </w:r>
            <w:r w:rsidR="00E476A8" w:rsidRPr="0027282B">
              <w:rPr>
                <w:sz w:val="18"/>
                <w:szCs w:val="18"/>
                <w:lang w:val="id-ID"/>
              </w:rPr>
              <w:t>3</w:t>
            </w:r>
          </w:p>
        </w:tc>
        <w:tc>
          <w:tcPr>
            <w:tcW w:w="858" w:type="dxa"/>
            <w:tcBorders>
              <w:top w:val="single" w:sz="4" w:space="0" w:color="auto"/>
              <w:left w:val="single" w:sz="4" w:space="0" w:color="auto"/>
              <w:right w:val="single" w:sz="4" w:space="0" w:color="auto"/>
            </w:tcBorders>
            <w:vAlign w:val="center"/>
            <w:hideMark/>
          </w:tcPr>
          <w:p w14:paraId="5BA259D6" w14:textId="080DE5B2" w:rsidR="00E476A8" w:rsidRPr="0027282B" w:rsidRDefault="00E476A8" w:rsidP="00026CDD">
            <w:pPr>
              <w:jc w:val="center"/>
              <w:rPr>
                <w:sz w:val="18"/>
                <w:szCs w:val="18"/>
                <w:lang w:eastAsia="id-ID"/>
              </w:rPr>
            </w:pPr>
            <w:r w:rsidRPr="009827BB">
              <w:rPr>
                <w:sz w:val="18"/>
                <w:szCs w:val="18"/>
                <w:lang w:eastAsia="id-ID"/>
              </w:rPr>
              <w:t>0</w:t>
            </w:r>
            <w:r w:rsidR="008E43BE">
              <w:rPr>
                <w:sz w:val="18"/>
                <w:szCs w:val="18"/>
                <w:lang w:eastAsia="id-ID"/>
              </w:rPr>
              <w:t>.</w:t>
            </w:r>
            <w:r w:rsidR="00706E0A">
              <w:rPr>
                <w:sz w:val="18"/>
                <w:szCs w:val="18"/>
                <w:lang w:eastAsia="id-ID"/>
              </w:rPr>
              <w:t>867</w:t>
            </w:r>
          </w:p>
        </w:tc>
        <w:tc>
          <w:tcPr>
            <w:tcW w:w="1156" w:type="dxa"/>
            <w:tcBorders>
              <w:top w:val="single" w:sz="4" w:space="0" w:color="auto"/>
              <w:left w:val="single" w:sz="4" w:space="0" w:color="auto"/>
              <w:right w:val="single" w:sz="4" w:space="0" w:color="auto"/>
            </w:tcBorders>
            <w:hideMark/>
          </w:tcPr>
          <w:p w14:paraId="7E5D4885" w14:textId="77777777" w:rsidR="00E476A8" w:rsidRPr="0027282B" w:rsidRDefault="00E476A8" w:rsidP="00026CDD">
            <w:pPr>
              <w:jc w:val="center"/>
              <w:rPr>
                <w:sz w:val="18"/>
                <w:szCs w:val="18"/>
                <w:lang w:val="id-ID"/>
              </w:rPr>
            </w:pPr>
            <w:r w:rsidRPr="009827BB">
              <w:rPr>
                <w:sz w:val="18"/>
                <w:szCs w:val="18"/>
                <w:lang w:val="id-ID"/>
              </w:rPr>
              <w:t>Valid</w:t>
            </w:r>
          </w:p>
        </w:tc>
      </w:tr>
      <w:tr w:rsidR="00E476A8" w:rsidRPr="0027282B" w14:paraId="09BBDF08" w14:textId="77777777" w:rsidTr="00706E0A">
        <w:trPr>
          <w:jc w:val="center"/>
        </w:trPr>
        <w:tc>
          <w:tcPr>
            <w:tcW w:w="2023" w:type="dxa"/>
            <w:gridSpan w:val="2"/>
            <w:tcBorders>
              <w:top w:val="single" w:sz="4" w:space="0" w:color="auto"/>
              <w:left w:val="single" w:sz="4" w:space="0" w:color="auto"/>
              <w:bottom w:val="single" w:sz="4" w:space="0" w:color="auto"/>
              <w:right w:val="single" w:sz="4" w:space="0" w:color="auto"/>
            </w:tcBorders>
            <w:hideMark/>
          </w:tcPr>
          <w:p w14:paraId="270D1B46" w14:textId="77777777" w:rsidR="00E476A8" w:rsidRPr="0027282B" w:rsidRDefault="00E476A8" w:rsidP="00026CDD">
            <w:pPr>
              <w:jc w:val="center"/>
              <w:rPr>
                <w:b/>
                <w:sz w:val="18"/>
                <w:szCs w:val="18"/>
                <w:lang w:val="id-ID"/>
              </w:rPr>
            </w:pPr>
            <w:r w:rsidRPr="00016F82">
              <w:rPr>
                <w:b/>
                <w:bCs/>
                <w:sz w:val="18"/>
                <w:szCs w:val="18"/>
                <w:lang w:val="id-ID"/>
              </w:rPr>
              <w:t>Acceptable Limits</w:t>
            </w:r>
          </w:p>
        </w:tc>
        <w:tc>
          <w:tcPr>
            <w:tcW w:w="858" w:type="dxa"/>
            <w:tcBorders>
              <w:top w:val="single" w:sz="4" w:space="0" w:color="auto"/>
              <w:left w:val="single" w:sz="4" w:space="0" w:color="auto"/>
              <w:bottom w:val="single" w:sz="4" w:space="0" w:color="auto"/>
              <w:right w:val="single" w:sz="4" w:space="0" w:color="auto"/>
            </w:tcBorders>
            <w:vAlign w:val="center"/>
            <w:hideMark/>
          </w:tcPr>
          <w:p w14:paraId="3CDC1C01" w14:textId="42C1CAEB" w:rsidR="00E476A8" w:rsidRPr="0027282B" w:rsidRDefault="00E476A8" w:rsidP="00026CDD">
            <w:pPr>
              <w:jc w:val="center"/>
              <w:rPr>
                <w:b/>
                <w:sz w:val="18"/>
                <w:szCs w:val="18"/>
                <w:lang w:val="id-ID" w:eastAsia="id-ID"/>
              </w:rPr>
            </w:pPr>
            <w:r w:rsidRPr="0027282B">
              <w:rPr>
                <w:b/>
                <w:bCs/>
                <w:color w:val="000000"/>
                <w:sz w:val="18"/>
                <w:szCs w:val="18"/>
                <w:lang w:val="id-ID" w:eastAsia="id-ID"/>
              </w:rPr>
              <w:t>&gt;</w:t>
            </w:r>
            <w:r w:rsidRPr="0027282B">
              <w:rPr>
                <w:b/>
                <w:bCs/>
                <w:color w:val="000000"/>
                <w:sz w:val="18"/>
                <w:szCs w:val="18"/>
                <w:lang w:eastAsia="id-ID"/>
              </w:rPr>
              <w:t xml:space="preserve"> 0</w:t>
            </w:r>
            <w:r w:rsidR="008E43BE">
              <w:rPr>
                <w:b/>
                <w:bCs/>
                <w:color w:val="000000"/>
                <w:sz w:val="18"/>
                <w:szCs w:val="18"/>
                <w:lang w:eastAsia="id-ID"/>
              </w:rPr>
              <w:t>.</w:t>
            </w:r>
            <w:r w:rsidRPr="0027282B">
              <w:rPr>
                <w:b/>
                <w:bCs/>
                <w:color w:val="000000"/>
                <w:sz w:val="18"/>
                <w:szCs w:val="18"/>
                <w:lang w:val="id-ID" w:eastAsia="id-ID"/>
              </w:rPr>
              <w:t>5</w:t>
            </w:r>
          </w:p>
        </w:tc>
        <w:tc>
          <w:tcPr>
            <w:tcW w:w="1156" w:type="dxa"/>
            <w:tcBorders>
              <w:top w:val="single" w:sz="4" w:space="0" w:color="auto"/>
              <w:left w:val="single" w:sz="4" w:space="0" w:color="auto"/>
              <w:bottom w:val="single" w:sz="4" w:space="0" w:color="auto"/>
              <w:right w:val="single" w:sz="4" w:space="0" w:color="auto"/>
            </w:tcBorders>
            <w:hideMark/>
          </w:tcPr>
          <w:p w14:paraId="632B2874" w14:textId="77777777" w:rsidR="00E476A8" w:rsidRPr="0027282B" w:rsidRDefault="00E476A8" w:rsidP="00026CDD">
            <w:pPr>
              <w:jc w:val="center"/>
              <w:rPr>
                <w:b/>
                <w:sz w:val="18"/>
                <w:szCs w:val="18"/>
                <w:lang w:val="id-ID"/>
              </w:rPr>
            </w:pPr>
            <w:r>
              <w:rPr>
                <w:b/>
                <w:sz w:val="18"/>
                <w:szCs w:val="18"/>
                <w:lang w:val="id-ID"/>
              </w:rPr>
              <w:t>Accepted</w:t>
            </w:r>
          </w:p>
        </w:tc>
      </w:tr>
    </w:tbl>
    <w:p w14:paraId="0767F72C" w14:textId="77777777" w:rsidR="00E476A8" w:rsidRPr="0027282B" w:rsidRDefault="00E476A8" w:rsidP="00E476A8">
      <w:pPr>
        <w:pStyle w:val="ListParagraph"/>
        <w:jc w:val="center"/>
        <w:rPr>
          <w:sz w:val="24"/>
          <w:szCs w:val="24"/>
          <w:lang w:val="id-ID"/>
        </w:rPr>
      </w:pPr>
    </w:p>
    <w:p w14:paraId="2A7240B4" w14:textId="6DD5743B" w:rsidR="00E476A8" w:rsidRPr="008E43BE" w:rsidRDefault="00E476A8" w:rsidP="008E43BE">
      <w:pPr>
        <w:pStyle w:val="ListParagraph"/>
        <w:ind w:left="142" w:firstLine="425"/>
        <w:jc w:val="both"/>
        <w:rPr>
          <w:lang w:val="id-ID"/>
        </w:rPr>
      </w:pPr>
      <w:r w:rsidRPr="00016F82">
        <w:rPr>
          <w:lang w:val="id-ID"/>
        </w:rPr>
        <w:t>The validation test shows valid results because the loading factor values obtained from variables have an overall value of &gt; 0.5 so that the data can be accepted, so all items can proceed to the next stage of analysis. By measuring the composite reliability value, one can determine reliability by looking at the output results in SmartPLS 4.0. If the composite reliability value is more than 0.7 and the recommended Cronbach's alpha value is greater than 0.6, then the variable can be said to be very good</w:t>
      </w:r>
      <w:r>
        <w:rPr>
          <w:lang w:val="id-ID"/>
        </w:rPr>
        <w:t xml:space="preserve"> </w:t>
      </w:r>
      <w:r>
        <w:rPr>
          <w:lang w:val="id-ID"/>
        </w:rPr>
        <w:fldChar w:fldCharType="begin"/>
      </w:r>
      <w:r w:rsidR="00872058">
        <w:rPr>
          <w:lang w:val="id-ID"/>
        </w:rPr>
        <w:instrText xml:space="preserve"> ADDIN ZOTERO_ITEM CSL_CITATION {"citationID":"K0fmuKpW","properties":{"formattedCitation":"(Ghozali, 2008b)","plainCitation":"(Ghozali, 2008b)","noteIndex":0},"citationItems":[{"id":427,"uris":["http://zotero.org/users/local/eXTvIeEf/items/N98X9XJW"],"itemData":{"id":427,"type":"book","publisher":"Badan Penerbit Universitas Diponegoro","title":"Structural equation modeling: Metode alternatif dengan partial least square (pls)","author":[{"family":"Ghozali","given":"Imam"}],"issued":{"date-parts":[["2008"]]}}}],"schema":"https://github.com/citation-style-language/schema/raw/master/csl-citation.json"} </w:instrText>
      </w:r>
      <w:r>
        <w:rPr>
          <w:lang w:val="id-ID"/>
        </w:rPr>
        <w:fldChar w:fldCharType="separate"/>
      </w:r>
      <w:r w:rsidR="00872058" w:rsidRPr="00872058">
        <w:t>(Ghozali, 2008b)</w:t>
      </w:r>
      <w:r>
        <w:rPr>
          <w:lang w:val="id-ID"/>
        </w:rPr>
        <w:fldChar w:fldCharType="end"/>
      </w:r>
      <w:r w:rsidRPr="00016F82">
        <w:rPr>
          <w:lang w:val="id-ID"/>
        </w:rPr>
        <w:t>.</w:t>
      </w:r>
    </w:p>
    <w:p w14:paraId="7C28FFD2" w14:textId="77777777" w:rsidR="00E476A8" w:rsidRPr="007E43D6" w:rsidRDefault="00E476A8" w:rsidP="00E476A8">
      <w:pPr>
        <w:pStyle w:val="ListParagraph"/>
        <w:jc w:val="center"/>
        <w:rPr>
          <w:lang w:val="id-ID"/>
        </w:rPr>
      </w:pPr>
      <w:r w:rsidRPr="00D34246">
        <w:rPr>
          <w:lang w:val="id-ID"/>
        </w:rPr>
        <w:t>Table 3. Reliability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27"/>
        <w:gridCol w:w="1016"/>
        <w:gridCol w:w="881"/>
      </w:tblGrid>
      <w:tr w:rsidR="00E476A8" w:rsidRPr="0027282B" w14:paraId="4A72B60F" w14:textId="77777777" w:rsidTr="00706E0A">
        <w:trPr>
          <w:tblHeader/>
          <w:jc w:val="center"/>
        </w:trPr>
        <w:tc>
          <w:tcPr>
            <w:tcW w:w="1377" w:type="dxa"/>
            <w:tcBorders>
              <w:top w:val="single" w:sz="4" w:space="0" w:color="auto"/>
              <w:left w:val="single" w:sz="4" w:space="0" w:color="auto"/>
              <w:bottom w:val="single" w:sz="4" w:space="0" w:color="auto"/>
              <w:right w:val="single" w:sz="4" w:space="0" w:color="auto"/>
            </w:tcBorders>
            <w:hideMark/>
          </w:tcPr>
          <w:p w14:paraId="4BEB119A" w14:textId="77777777" w:rsidR="00E476A8" w:rsidRPr="0027282B" w:rsidRDefault="00E476A8" w:rsidP="00026CDD">
            <w:pPr>
              <w:jc w:val="center"/>
              <w:rPr>
                <w:b/>
                <w:sz w:val="18"/>
                <w:szCs w:val="18"/>
                <w:lang w:val="id-ID"/>
              </w:rPr>
            </w:pPr>
            <w:r w:rsidRPr="0027282B">
              <w:rPr>
                <w:b/>
                <w:sz w:val="18"/>
                <w:szCs w:val="18"/>
                <w:lang w:val="id-ID"/>
              </w:rPr>
              <w:t>Variabl</w:t>
            </w:r>
            <w:r>
              <w:rPr>
                <w:b/>
                <w:sz w:val="18"/>
                <w:szCs w:val="18"/>
                <w:lang w:val="id-ID"/>
              </w:rPr>
              <w:t>e</w:t>
            </w:r>
          </w:p>
        </w:tc>
        <w:tc>
          <w:tcPr>
            <w:tcW w:w="727" w:type="dxa"/>
            <w:tcBorders>
              <w:top w:val="single" w:sz="4" w:space="0" w:color="auto"/>
              <w:left w:val="single" w:sz="4" w:space="0" w:color="auto"/>
              <w:bottom w:val="single" w:sz="4" w:space="0" w:color="auto"/>
              <w:right w:val="single" w:sz="4" w:space="0" w:color="auto"/>
            </w:tcBorders>
            <w:hideMark/>
          </w:tcPr>
          <w:p w14:paraId="140F1398" w14:textId="77777777" w:rsidR="00E476A8" w:rsidRPr="0027282B" w:rsidRDefault="00E476A8" w:rsidP="00026CDD">
            <w:pPr>
              <w:jc w:val="center"/>
              <w:rPr>
                <w:b/>
                <w:sz w:val="18"/>
                <w:szCs w:val="18"/>
                <w:lang w:val="id-ID"/>
              </w:rPr>
            </w:pPr>
            <w:r w:rsidRPr="0027282B">
              <w:rPr>
                <w:b/>
                <w:sz w:val="18"/>
                <w:szCs w:val="18"/>
                <w:lang w:val="id-ID"/>
              </w:rPr>
              <w:t>Item</w:t>
            </w:r>
          </w:p>
        </w:tc>
        <w:tc>
          <w:tcPr>
            <w:tcW w:w="1016" w:type="dxa"/>
            <w:tcBorders>
              <w:top w:val="single" w:sz="4" w:space="0" w:color="auto"/>
              <w:left w:val="single" w:sz="4" w:space="0" w:color="auto"/>
              <w:bottom w:val="single" w:sz="4" w:space="0" w:color="auto"/>
              <w:right w:val="single" w:sz="4" w:space="0" w:color="auto"/>
            </w:tcBorders>
            <w:hideMark/>
          </w:tcPr>
          <w:p w14:paraId="216F6F1C" w14:textId="77777777" w:rsidR="00E476A8" w:rsidRPr="00D34246" w:rsidRDefault="00E476A8" w:rsidP="00026CDD">
            <w:pPr>
              <w:jc w:val="center"/>
              <w:rPr>
                <w:b/>
                <w:iCs/>
                <w:sz w:val="18"/>
                <w:szCs w:val="18"/>
                <w:lang w:val="id-ID"/>
              </w:rPr>
            </w:pPr>
            <w:r w:rsidRPr="00D34246">
              <w:rPr>
                <w:b/>
                <w:iCs/>
                <w:sz w:val="18"/>
                <w:szCs w:val="18"/>
                <w:lang w:val="id-ID"/>
              </w:rPr>
              <w:t>Construct Reliability</w:t>
            </w:r>
          </w:p>
        </w:tc>
        <w:tc>
          <w:tcPr>
            <w:tcW w:w="881" w:type="dxa"/>
            <w:tcBorders>
              <w:top w:val="single" w:sz="4" w:space="0" w:color="auto"/>
              <w:left w:val="single" w:sz="4" w:space="0" w:color="auto"/>
              <w:bottom w:val="single" w:sz="4" w:space="0" w:color="auto"/>
              <w:right w:val="single" w:sz="4" w:space="0" w:color="auto"/>
            </w:tcBorders>
            <w:vAlign w:val="center"/>
            <w:hideMark/>
          </w:tcPr>
          <w:p w14:paraId="4B064430" w14:textId="77777777" w:rsidR="00E476A8" w:rsidRPr="0027282B" w:rsidRDefault="00E476A8" w:rsidP="00026CDD">
            <w:pPr>
              <w:jc w:val="center"/>
              <w:rPr>
                <w:b/>
                <w:sz w:val="18"/>
                <w:szCs w:val="18"/>
                <w:lang w:val="id-ID"/>
              </w:rPr>
            </w:pPr>
            <w:r w:rsidRPr="0027282B">
              <w:rPr>
                <w:b/>
                <w:sz w:val="18"/>
                <w:szCs w:val="18"/>
                <w:lang w:val="id-ID"/>
              </w:rPr>
              <w:t>AVE</w:t>
            </w:r>
          </w:p>
        </w:tc>
      </w:tr>
      <w:tr w:rsidR="00706E0A" w:rsidRPr="0027282B" w14:paraId="4E2F083E" w14:textId="77777777" w:rsidTr="00706E0A">
        <w:trPr>
          <w:jc w:val="center"/>
        </w:trPr>
        <w:tc>
          <w:tcPr>
            <w:tcW w:w="1377" w:type="dxa"/>
            <w:vMerge w:val="restart"/>
            <w:tcBorders>
              <w:top w:val="single" w:sz="4" w:space="0" w:color="auto"/>
              <w:left w:val="single" w:sz="4" w:space="0" w:color="auto"/>
              <w:right w:val="single" w:sz="4" w:space="0" w:color="auto"/>
            </w:tcBorders>
            <w:vAlign w:val="center"/>
            <w:hideMark/>
          </w:tcPr>
          <w:p w14:paraId="2DBF4860" w14:textId="04FB01E3" w:rsidR="00706E0A" w:rsidRPr="00706E0A" w:rsidRDefault="00706E0A" w:rsidP="00706E0A">
            <w:pPr>
              <w:jc w:val="center"/>
              <w:rPr>
                <w:b/>
                <w:bCs/>
                <w:iCs/>
                <w:sz w:val="18"/>
                <w:szCs w:val="18"/>
                <w:lang w:val="id-ID"/>
              </w:rPr>
            </w:pPr>
            <w:r w:rsidRPr="00E476A8">
              <w:rPr>
                <w:b/>
                <w:bCs/>
                <w:sz w:val="18"/>
                <w:szCs w:val="18"/>
                <w:lang w:val="en-ID"/>
              </w:rPr>
              <w:t>Visual Merchandising</w:t>
            </w:r>
          </w:p>
        </w:tc>
        <w:tc>
          <w:tcPr>
            <w:tcW w:w="727" w:type="dxa"/>
            <w:tcBorders>
              <w:top w:val="single" w:sz="4" w:space="0" w:color="auto"/>
              <w:left w:val="single" w:sz="4" w:space="0" w:color="auto"/>
              <w:bottom w:val="single" w:sz="4" w:space="0" w:color="auto"/>
              <w:right w:val="single" w:sz="4" w:space="0" w:color="auto"/>
            </w:tcBorders>
            <w:hideMark/>
          </w:tcPr>
          <w:p w14:paraId="1E484612" w14:textId="62DF0AD1" w:rsidR="00706E0A" w:rsidRPr="0027282B" w:rsidRDefault="00706E0A" w:rsidP="00706E0A">
            <w:pPr>
              <w:jc w:val="center"/>
              <w:rPr>
                <w:sz w:val="18"/>
                <w:szCs w:val="18"/>
                <w:lang w:val="id-ID"/>
              </w:rPr>
            </w:pPr>
            <w:r>
              <w:rPr>
                <w:sz w:val="18"/>
                <w:szCs w:val="18"/>
              </w:rPr>
              <w:t>VM</w:t>
            </w:r>
            <w:r w:rsidRPr="0027282B">
              <w:rPr>
                <w:sz w:val="18"/>
                <w:szCs w:val="18"/>
                <w:lang w:val="id-ID"/>
              </w:rPr>
              <w:t>1</w:t>
            </w:r>
          </w:p>
        </w:tc>
        <w:tc>
          <w:tcPr>
            <w:tcW w:w="1016" w:type="dxa"/>
            <w:vMerge w:val="restart"/>
            <w:tcBorders>
              <w:top w:val="single" w:sz="4" w:space="0" w:color="auto"/>
              <w:left w:val="single" w:sz="4" w:space="0" w:color="auto"/>
              <w:right w:val="single" w:sz="4" w:space="0" w:color="auto"/>
            </w:tcBorders>
            <w:vAlign w:val="center"/>
            <w:hideMark/>
          </w:tcPr>
          <w:p w14:paraId="55B4E70C" w14:textId="5271583C" w:rsidR="00706E0A" w:rsidRPr="009D67D1" w:rsidRDefault="00706E0A" w:rsidP="00706E0A">
            <w:pPr>
              <w:jc w:val="center"/>
              <w:rPr>
                <w:sz w:val="18"/>
                <w:szCs w:val="18"/>
                <w:lang w:eastAsia="id-ID"/>
              </w:rPr>
            </w:pPr>
            <w:r>
              <w:rPr>
                <w:sz w:val="18"/>
                <w:szCs w:val="18"/>
                <w:lang w:eastAsia="id-ID"/>
              </w:rPr>
              <w:t>0</w:t>
            </w:r>
            <w:r w:rsidR="008E43BE">
              <w:rPr>
                <w:sz w:val="18"/>
                <w:szCs w:val="18"/>
                <w:lang w:val="id-ID" w:eastAsia="id-ID"/>
              </w:rPr>
              <w:t>.</w:t>
            </w:r>
            <w:r>
              <w:rPr>
                <w:sz w:val="18"/>
                <w:szCs w:val="18"/>
                <w:lang w:val="id-ID" w:eastAsia="id-ID"/>
              </w:rPr>
              <w:t>884</w:t>
            </w:r>
          </w:p>
        </w:tc>
        <w:tc>
          <w:tcPr>
            <w:tcW w:w="881" w:type="dxa"/>
            <w:vMerge w:val="restart"/>
            <w:tcBorders>
              <w:top w:val="single" w:sz="4" w:space="0" w:color="auto"/>
              <w:left w:val="single" w:sz="4" w:space="0" w:color="auto"/>
              <w:right w:val="single" w:sz="4" w:space="0" w:color="auto"/>
            </w:tcBorders>
            <w:vAlign w:val="center"/>
            <w:hideMark/>
          </w:tcPr>
          <w:p w14:paraId="18108E47" w14:textId="40FFF15F" w:rsidR="00706E0A" w:rsidRPr="0027282B" w:rsidRDefault="00706E0A" w:rsidP="00706E0A">
            <w:pPr>
              <w:jc w:val="center"/>
              <w:rPr>
                <w:sz w:val="18"/>
                <w:szCs w:val="18"/>
              </w:rPr>
            </w:pPr>
            <w:r w:rsidRPr="0027282B">
              <w:rPr>
                <w:sz w:val="18"/>
                <w:szCs w:val="18"/>
                <w:lang w:val="id-ID"/>
              </w:rPr>
              <w:t>0</w:t>
            </w:r>
            <w:r w:rsidR="008E43BE">
              <w:rPr>
                <w:sz w:val="18"/>
                <w:szCs w:val="18"/>
                <w:lang w:val="id-ID"/>
              </w:rPr>
              <w:t>.</w:t>
            </w:r>
            <w:r>
              <w:rPr>
                <w:sz w:val="18"/>
                <w:szCs w:val="18"/>
              </w:rPr>
              <w:t>658</w:t>
            </w:r>
          </w:p>
        </w:tc>
      </w:tr>
      <w:tr w:rsidR="00706E0A" w:rsidRPr="0027282B" w14:paraId="3D06CA18" w14:textId="77777777" w:rsidTr="00026CDD">
        <w:trPr>
          <w:jc w:val="center"/>
        </w:trPr>
        <w:tc>
          <w:tcPr>
            <w:tcW w:w="0" w:type="auto"/>
            <w:vMerge/>
            <w:tcBorders>
              <w:left w:val="single" w:sz="4" w:space="0" w:color="auto"/>
              <w:right w:val="single" w:sz="4" w:space="0" w:color="auto"/>
            </w:tcBorders>
            <w:vAlign w:val="center"/>
            <w:hideMark/>
          </w:tcPr>
          <w:p w14:paraId="7D5C132D" w14:textId="77777777" w:rsidR="00706E0A" w:rsidRPr="00706E0A" w:rsidRDefault="00706E0A" w:rsidP="00706E0A">
            <w:pPr>
              <w:rPr>
                <w:b/>
                <w:bCs/>
                <w:iCs/>
                <w:sz w:val="18"/>
                <w:szCs w:val="18"/>
                <w:lang w:val="id-ID"/>
              </w:rPr>
            </w:pPr>
          </w:p>
        </w:tc>
        <w:tc>
          <w:tcPr>
            <w:tcW w:w="727" w:type="dxa"/>
            <w:tcBorders>
              <w:top w:val="single" w:sz="4" w:space="0" w:color="auto"/>
              <w:left w:val="single" w:sz="4" w:space="0" w:color="auto"/>
              <w:bottom w:val="single" w:sz="4" w:space="0" w:color="auto"/>
              <w:right w:val="single" w:sz="4" w:space="0" w:color="auto"/>
            </w:tcBorders>
            <w:hideMark/>
          </w:tcPr>
          <w:p w14:paraId="5058B1B0" w14:textId="4A21497D" w:rsidR="00706E0A" w:rsidRPr="0027282B" w:rsidRDefault="00706E0A" w:rsidP="00706E0A">
            <w:pPr>
              <w:jc w:val="center"/>
              <w:rPr>
                <w:sz w:val="18"/>
                <w:szCs w:val="18"/>
                <w:lang w:val="id-ID"/>
              </w:rPr>
            </w:pPr>
            <w:r>
              <w:rPr>
                <w:sz w:val="18"/>
                <w:szCs w:val="18"/>
              </w:rPr>
              <w:t>VM</w:t>
            </w:r>
            <w:r w:rsidRPr="0027282B">
              <w:rPr>
                <w:sz w:val="18"/>
                <w:szCs w:val="18"/>
                <w:lang w:val="id-ID"/>
              </w:rPr>
              <w:t>2</w:t>
            </w:r>
          </w:p>
        </w:tc>
        <w:tc>
          <w:tcPr>
            <w:tcW w:w="0" w:type="auto"/>
            <w:vMerge/>
            <w:tcBorders>
              <w:left w:val="single" w:sz="4" w:space="0" w:color="auto"/>
              <w:right w:val="single" w:sz="4" w:space="0" w:color="auto"/>
            </w:tcBorders>
            <w:vAlign w:val="center"/>
            <w:hideMark/>
          </w:tcPr>
          <w:p w14:paraId="75A58F04" w14:textId="77777777" w:rsidR="00706E0A" w:rsidRPr="0027282B" w:rsidRDefault="00706E0A" w:rsidP="00706E0A">
            <w:pPr>
              <w:rPr>
                <w:sz w:val="18"/>
                <w:szCs w:val="18"/>
                <w:lang w:eastAsia="id-ID"/>
              </w:rPr>
            </w:pPr>
          </w:p>
        </w:tc>
        <w:tc>
          <w:tcPr>
            <w:tcW w:w="0" w:type="auto"/>
            <w:vMerge/>
            <w:tcBorders>
              <w:left w:val="single" w:sz="4" w:space="0" w:color="auto"/>
              <w:right w:val="single" w:sz="4" w:space="0" w:color="auto"/>
            </w:tcBorders>
            <w:vAlign w:val="center"/>
            <w:hideMark/>
          </w:tcPr>
          <w:p w14:paraId="6B6C83BD" w14:textId="77777777" w:rsidR="00706E0A" w:rsidRPr="0027282B" w:rsidRDefault="00706E0A" w:rsidP="00706E0A">
            <w:pPr>
              <w:rPr>
                <w:sz w:val="18"/>
                <w:szCs w:val="18"/>
              </w:rPr>
            </w:pPr>
          </w:p>
        </w:tc>
      </w:tr>
      <w:tr w:rsidR="00706E0A" w:rsidRPr="0027282B" w14:paraId="1EF8E0A4" w14:textId="77777777" w:rsidTr="00026CDD">
        <w:trPr>
          <w:trHeight w:val="175"/>
          <w:jc w:val="center"/>
        </w:trPr>
        <w:tc>
          <w:tcPr>
            <w:tcW w:w="0" w:type="auto"/>
            <w:vMerge/>
            <w:tcBorders>
              <w:left w:val="single" w:sz="4" w:space="0" w:color="auto"/>
              <w:right w:val="single" w:sz="4" w:space="0" w:color="auto"/>
            </w:tcBorders>
            <w:vAlign w:val="center"/>
            <w:hideMark/>
          </w:tcPr>
          <w:p w14:paraId="4883CBDE" w14:textId="77777777" w:rsidR="00706E0A" w:rsidRPr="00706E0A" w:rsidRDefault="00706E0A" w:rsidP="00706E0A">
            <w:pPr>
              <w:rPr>
                <w:b/>
                <w:bCs/>
                <w:iCs/>
                <w:sz w:val="18"/>
                <w:szCs w:val="18"/>
                <w:lang w:val="id-ID"/>
              </w:rPr>
            </w:pPr>
          </w:p>
        </w:tc>
        <w:tc>
          <w:tcPr>
            <w:tcW w:w="727" w:type="dxa"/>
            <w:tcBorders>
              <w:top w:val="single" w:sz="4" w:space="0" w:color="auto"/>
              <w:left w:val="single" w:sz="4" w:space="0" w:color="auto"/>
              <w:right w:val="single" w:sz="4" w:space="0" w:color="auto"/>
            </w:tcBorders>
            <w:hideMark/>
          </w:tcPr>
          <w:p w14:paraId="0330D2A0" w14:textId="61C95109" w:rsidR="00706E0A" w:rsidRPr="0027282B" w:rsidRDefault="00706E0A" w:rsidP="00706E0A">
            <w:pPr>
              <w:jc w:val="center"/>
              <w:rPr>
                <w:sz w:val="18"/>
                <w:szCs w:val="18"/>
                <w:lang w:val="id-ID"/>
              </w:rPr>
            </w:pPr>
            <w:r>
              <w:rPr>
                <w:sz w:val="18"/>
                <w:szCs w:val="18"/>
              </w:rPr>
              <w:t>VM</w:t>
            </w:r>
            <w:r w:rsidRPr="0027282B">
              <w:rPr>
                <w:sz w:val="18"/>
                <w:szCs w:val="18"/>
                <w:lang w:val="id-ID"/>
              </w:rPr>
              <w:t>3</w:t>
            </w:r>
          </w:p>
        </w:tc>
        <w:tc>
          <w:tcPr>
            <w:tcW w:w="0" w:type="auto"/>
            <w:vMerge/>
            <w:tcBorders>
              <w:left w:val="single" w:sz="4" w:space="0" w:color="auto"/>
              <w:right w:val="single" w:sz="4" w:space="0" w:color="auto"/>
            </w:tcBorders>
            <w:vAlign w:val="center"/>
            <w:hideMark/>
          </w:tcPr>
          <w:p w14:paraId="030D08D7" w14:textId="77777777" w:rsidR="00706E0A" w:rsidRPr="0027282B" w:rsidRDefault="00706E0A" w:rsidP="00706E0A">
            <w:pPr>
              <w:rPr>
                <w:sz w:val="18"/>
                <w:szCs w:val="18"/>
                <w:lang w:eastAsia="id-ID"/>
              </w:rPr>
            </w:pPr>
          </w:p>
        </w:tc>
        <w:tc>
          <w:tcPr>
            <w:tcW w:w="0" w:type="auto"/>
            <w:vMerge/>
            <w:tcBorders>
              <w:left w:val="single" w:sz="4" w:space="0" w:color="auto"/>
              <w:right w:val="single" w:sz="4" w:space="0" w:color="auto"/>
            </w:tcBorders>
            <w:vAlign w:val="center"/>
            <w:hideMark/>
          </w:tcPr>
          <w:p w14:paraId="2618C2E0" w14:textId="77777777" w:rsidR="00706E0A" w:rsidRPr="0027282B" w:rsidRDefault="00706E0A" w:rsidP="00706E0A">
            <w:pPr>
              <w:rPr>
                <w:sz w:val="18"/>
                <w:szCs w:val="18"/>
              </w:rPr>
            </w:pPr>
          </w:p>
        </w:tc>
      </w:tr>
      <w:tr w:rsidR="00706E0A" w:rsidRPr="0027282B" w14:paraId="09ECE532" w14:textId="77777777" w:rsidTr="00026CDD">
        <w:trPr>
          <w:trHeight w:val="175"/>
          <w:jc w:val="center"/>
        </w:trPr>
        <w:tc>
          <w:tcPr>
            <w:tcW w:w="0" w:type="auto"/>
            <w:vMerge/>
            <w:tcBorders>
              <w:left w:val="single" w:sz="4" w:space="0" w:color="auto"/>
              <w:right w:val="single" w:sz="4" w:space="0" w:color="auto"/>
            </w:tcBorders>
            <w:vAlign w:val="center"/>
          </w:tcPr>
          <w:p w14:paraId="09E84E5E" w14:textId="77777777" w:rsidR="00706E0A" w:rsidRPr="00706E0A" w:rsidRDefault="00706E0A" w:rsidP="00706E0A">
            <w:pPr>
              <w:rPr>
                <w:b/>
                <w:bCs/>
                <w:iCs/>
                <w:sz w:val="18"/>
                <w:szCs w:val="18"/>
                <w:lang w:val="id-ID"/>
              </w:rPr>
            </w:pPr>
          </w:p>
        </w:tc>
        <w:tc>
          <w:tcPr>
            <w:tcW w:w="727" w:type="dxa"/>
            <w:tcBorders>
              <w:top w:val="single" w:sz="4" w:space="0" w:color="auto"/>
              <w:left w:val="single" w:sz="4" w:space="0" w:color="auto"/>
              <w:right w:val="single" w:sz="4" w:space="0" w:color="auto"/>
            </w:tcBorders>
          </w:tcPr>
          <w:p w14:paraId="30132FA9" w14:textId="0336ADE6" w:rsidR="00706E0A" w:rsidRDefault="00706E0A" w:rsidP="00706E0A">
            <w:pPr>
              <w:jc w:val="center"/>
              <w:rPr>
                <w:sz w:val="18"/>
                <w:szCs w:val="18"/>
              </w:rPr>
            </w:pPr>
            <w:r>
              <w:rPr>
                <w:sz w:val="18"/>
                <w:szCs w:val="18"/>
              </w:rPr>
              <w:t>VM4</w:t>
            </w:r>
          </w:p>
        </w:tc>
        <w:tc>
          <w:tcPr>
            <w:tcW w:w="0" w:type="auto"/>
            <w:vMerge/>
            <w:tcBorders>
              <w:left w:val="single" w:sz="4" w:space="0" w:color="auto"/>
              <w:right w:val="single" w:sz="4" w:space="0" w:color="auto"/>
            </w:tcBorders>
            <w:vAlign w:val="center"/>
          </w:tcPr>
          <w:p w14:paraId="6B18331E" w14:textId="77777777" w:rsidR="00706E0A" w:rsidRPr="0027282B" w:rsidRDefault="00706E0A" w:rsidP="00706E0A">
            <w:pPr>
              <w:rPr>
                <w:sz w:val="18"/>
                <w:szCs w:val="18"/>
                <w:lang w:eastAsia="id-ID"/>
              </w:rPr>
            </w:pPr>
          </w:p>
        </w:tc>
        <w:tc>
          <w:tcPr>
            <w:tcW w:w="0" w:type="auto"/>
            <w:vMerge/>
            <w:tcBorders>
              <w:left w:val="single" w:sz="4" w:space="0" w:color="auto"/>
              <w:right w:val="single" w:sz="4" w:space="0" w:color="auto"/>
            </w:tcBorders>
            <w:vAlign w:val="center"/>
          </w:tcPr>
          <w:p w14:paraId="1A6E061A" w14:textId="77777777" w:rsidR="00706E0A" w:rsidRPr="0027282B" w:rsidRDefault="00706E0A" w:rsidP="00706E0A">
            <w:pPr>
              <w:rPr>
                <w:sz w:val="18"/>
                <w:szCs w:val="18"/>
              </w:rPr>
            </w:pPr>
          </w:p>
        </w:tc>
      </w:tr>
      <w:tr w:rsidR="00706E0A" w:rsidRPr="0027282B" w14:paraId="6E5C0F10" w14:textId="77777777" w:rsidTr="00706E0A">
        <w:trPr>
          <w:jc w:val="center"/>
        </w:trPr>
        <w:tc>
          <w:tcPr>
            <w:tcW w:w="1377" w:type="dxa"/>
            <w:vMerge w:val="restart"/>
            <w:tcBorders>
              <w:top w:val="single" w:sz="4" w:space="0" w:color="auto"/>
              <w:left w:val="single" w:sz="4" w:space="0" w:color="auto"/>
              <w:right w:val="single" w:sz="4" w:space="0" w:color="auto"/>
            </w:tcBorders>
            <w:vAlign w:val="center"/>
          </w:tcPr>
          <w:p w14:paraId="4CCEBA89" w14:textId="185F7D98" w:rsidR="00706E0A" w:rsidRPr="00706E0A" w:rsidRDefault="00C928E0" w:rsidP="00706E0A">
            <w:pPr>
              <w:jc w:val="center"/>
              <w:rPr>
                <w:b/>
                <w:bCs/>
                <w:iCs/>
                <w:noProof/>
                <w:sz w:val="18"/>
                <w:szCs w:val="18"/>
                <w:lang w:val="id-ID"/>
              </w:rPr>
            </w:pPr>
            <w:r w:rsidRPr="00C928E0">
              <w:rPr>
                <w:b/>
                <w:bCs/>
                <w:sz w:val="18"/>
                <w:szCs w:val="18"/>
                <w:lang w:val="en-ID"/>
              </w:rPr>
              <w:t>Consumer Behavior</w:t>
            </w:r>
          </w:p>
        </w:tc>
        <w:tc>
          <w:tcPr>
            <w:tcW w:w="727" w:type="dxa"/>
            <w:tcBorders>
              <w:top w:val="single" w:sz="4" w:space="0" w:color="auto"/>
              <w:left w:val="single" w:sz="4" w:space="0" w:color="auto"/>
              <w:bottom w:val="single" w:sz="4" w:space="0" w:color="auto"/>
              <w:right w:val="single" w:sz="4" w:space="0" w:color="auto"/>
            </w:tcBorders>
          </w:tcPr>
          <w:p w14:paraId="31D6F422" w14:textId="32E58DD3" w:rsidR="00706E0A" w:rsidRDefault="00706E0A" w:rsidP="00706E0A">
            <w:pPr>
              <w:jc w:val="center"/>
              <w:rPr>
                <w:sz w:val="18"/>
                <w:szCs w:val="18"/>
              </w:rPr>
            </w:pPr>
            <w:r>
              <w:rPr>
                <w:sz w:val="18"/>
                <w:szCs w:val="18"/>
              </w:rPr>
              <w:t>PK1</w:t>
            </w:r>
          </w:p>
        </w:tc>
        <w:tc>
          <w:tcPr>
            <w:tcW w:w="1016" w:type="dxa"/>
            <w:vMerge w:val="restart"/>
            <w:tcBorders>
              <w:top w:val="single" w:sz="4" w:space="0" w:color="auto"/>
              <w:left w:val="single" w:sz="4" w:space="0" w:color="auto"/>
              <w:right w:val="single" w:sz="4" w:space="0" w:color="auto"/>
            </w:tcBorders>
            <w:vAlign w:val="center"/>
          </w:tcPr>
          <w:p w14:paraId="1E609871" w14:textId="4DCD1B0F" w:rsidR="00706E0A" w:rsidRPr="0027282B" w:rsidRDefault="00706E0A" w:rsidP="00706E0A">
            <w:pPr>
              <w:jc w:val="center"/>
              <w:rPr>
                <w:sz w:val="18"/>
                <w:szCs w:val="18"/>
                <w:lang w:val="id-ID" w:eastAsia="id-ID"/>
              </w:rPr>
            </w:pPr>
            <w:r>
              <w:rPr>
                <w:sz w:val="18"/>
                <w:szCs w:val="18"/>
                <w:lang w:val="id-ID" w:eastAsia="id-ID"/>
              </w:rPr>
              <w:t>0</w:t>
            </w:r>
            <w:r w:rsidR="008E43BE">
              <w:rPr>
                <w:sz w:val="18"/>
                <w:szCs w:val="18"/>
                <w:lang w:val="id-ID" w:eastAsia="id-ID"/>
              </w:rPr>
              <w:t>.</w:t>
            </w:r>
            <w:r>
              <w:rPr>
                <w:sz w:val="18"/>
                <w:szCs w:val="18"/>
                <w:lang w:val="id-ID" w:eastAsia="id-ID"/>
              </w:rPr>
              <w:t>909</w:t>
            </w:r>
          </w:p>
        </w:tc>
        <w:tc>
          <w:tcPr>
            <w:tcW w:w="881" w:type="dxa"/>
            <w:vMerge w:val="restart"/>
            <w:tcBorders>
              <w:top w:val="single" w:sz="4" w:space="0" w:color="auto"/>
              <w:left w:val="single" w:sz="4" w:space="0" w:color="auto"/>
              <w:right w:val="single" w:sz="4" w:space="0" w:color="auto"/>
            </w:tcBorders>
            <w:vAlign w:val="center"/>
          </w:tcPr>
          <w:p w14:paraId="7AC4E397" w14:textId="438CE298" w:rsidR="00706E0A" w:rsidRPr="0027282B" w:rsidRDefault="00706E0A" w:rsidP="00706E0A">
            <w:pPr>
              <w:jc w:val="center"/>
              <w:rPr>
                <w:sz w:val="18"/>
                <w:szCs w:val="18"/>
                <w:lang w:val="id-ID"/>
              </w:rPr>
            </w:pPr>
            <w:r>
              <w:rPr>
                <w:sz w:val="18"/>
                <w:szCs w:val="18"/>
                <w:lang w:val="id-ID"/>
              </w:rPr>
              <w:t>0</w:t>
            </w:r>
            <w:r w:rsidR="008E43BE">
              <w:rPr>
                <w:sz w:val="18"/>
                <w:szCs w:val="18"/>
                <w:lang w:val="id-ID"/>
              </w:rPr>
              <w:t>.</w:t>
            </w:r>
            <w:r>
              <w:rPr>
                <w:sz w:val="18"/>
                <w:szCs w:val="18"/>
                <w:lang w:val="id-ID"/>
              </w:rPr>
              <w:t>769</w:t>
            </w:r>
          </w:p>
        </w:tc>
      </w:tr>
      <w:tr w:rsidR="00706E0A" w:rsidRPr="0027282B" w14:paraId="6D7909B0" w14:textId="77777777" w:rsidTr="00706E0A">
        <w:trPr>
          <w:jc w:val="center"/>
        </w:trPr>
        <w:tc>
          <w:tcPr>
            <w:tcW w:w="1377" w:type="dxa"/>
            <w:vMerge/>
            <w:tcBorders>
              <w:left w:val="single" w:sz="4" w:space="0" w:color="auto"/>
              <w:right w:val="single" w:sz="4" w:space="0" w:color="auto"/>
            </w:tcBorders>
            <w:vAlign w:val="center"/>
          </w:tcPr>
          <w:p w14:paraId="5CBAD8B7" w14:textId="77777777" w:rsidR="00706E0A" w:rsidRPr="00706E0A" w:rsidRDefault="00706E0A" w:rsidP="00706E0A">
            <w:pPr>
              <w:jc w:val="center"/>
              <w:rPr>
                <w:b/>
                <w:bCs/>
                <w:iCs/>
                <w:noProof/>
                <w:sz w:val="18"/>
                <w:szCs w:val="18"/>
                <w:lang w:val="id-ID"/>
              </w:rPr>
            </w:pPr>
          </w:p>
        </w:tc>
        <w:tc>
          <w:tcPr>
            <w:tcW w:w="727" w:type="dxa"/>
            <w:tcBorders>
              <w:top w:val="single" w:sz="4" w:space="0" w:color="auto"/>
              <w:left w:val="single" w:sz="4" w:space="0" w:color="auto"/>
              <w:bottom w:val="single" w:sz="4" w:space="0" w:color="auto"/>
              <w:right w:val="single" w:sz="4" w:space="0" w:color="auto"/>
            </w:tcBorders>
          </w:tcPr>
          <w:p w14:paraId="0718C0B9" w14:textId="36801F8A" w:rsidR="00706E0A" w:rsidRDefault="00706E0A" w:rsidP="00706E0A">
            <w:pPr>
              <w:jc w:val="center"/>
              <w:rPr>
                <w:sz w:val="18"/>
                <w:szCs w:val="18"/>
              </w:rPr>
            </w:pPr>
            <w:r>
              <w:rPr>
                <w:sz w:val="18"/>
                <w:szCs w:val="18"/>
              </w:rPr>
              <w:t>PK2</w:t>
            </w:r>
          </w:p>
        </w:tc>
        <w:tc>
          <w:tcPr>
            <w:tcW w:w="1016" w:type="dxa"/>
            <w:vMerge/>
            <w:tcBorders>
              <w:left w:val="single" w:sz="4" w:space="0" w:color="auto"/>
              <w:right w:val="single" w:sz="4" w:space="0" w:color="auto"/>
            </w:tcBorders>
            <w:vAlign w:val="center"/>
          </w:tcPr>
          <w:p w14:paraId="5BA61D52" w14:textId="77777777" w:rsidR="00706E0A" w:rsidRPr="0027282B" w:rsidRDefault="00706E0A" w:rsidP="00706E0A">
            <w:pPr>
              <w:jc w:val="center"/>
              <w:rPr>
                <w:sz w:val="18"/>
                <w:szCs w:val="18"/>
                <w:lang w:val="id-ID" w:eastAsia="id-ID"/>
              </w:rPr>
            </w:pPr>
          </w:p>
        </w:tc>
        <w:tc>
          <w:tcPr>
            <w:tcW w:w="881" w:type="dxa"/>
            <w:vMerge/>
            <w:tcBorders>
              <w:left w:val="single" w:sz="4" w:space="0" w:color="auto"/>
              <w:right w:val="single" w:sz="4" w:space="0" w:color="auto"/>
            </w:tcBorders>
            <w:vAlign w:val="center"/>
          </w:tcPr>
          <w:p w14:paraId="0EBFC1C3" w14:textId="77777777" w:rsidR="00706E0A" w:rsidRPr="0027282B" w:rsidRDefault="00706E0A" w:rsidP="00706E0A">
            <w:pPr>
              <w:jc w:val="center"/>
              <w:rPr>
                <w:sz w:val="18"/>
                <w:szCs w:val="18"/>
                <w:lang w:val="id-ID"/>
              </w:rPr>
            </w:pPr>
          </w:p>
        </w:tc>
      </w:tr>
      <w:tr w:rsidR="00706E0A" w:rsidRPr="0027282B" w14:paraId="6C9AAFBA" w14:textId="77777777" w:rsidTr="00706E0A">
        <w:trPr>
          <w:trHeight w:val="151"/>
          <w:jc w:val="center"/>
        </w:trPr>
        <w:tc>
          <w:tcPr>
            <w:tcW w:w="1377" w:type="dxa"/>
            <w:vMerge/>
            <w:tcBorders>
              <w:left w:val="single" w:sz="4" w:space="0" w:color="auto"/>
              <w:right w:val="single" w:sz="4" w:space="0" w:color="auto"/>
            </w:tcBorders>
            <w:vAlign w:val="center"/>
          </w:tcPr>
          <w:p w14:paraId="57759973" w14:textId="77777777" w:rsidR="00706E0A" w:rsidRPr="00706E0A" w:rsidRDefault="00706E0A" w:rsidP="00706E0A">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558CBC00" w14:textId="7441547A" w:rsidR="00706E0A" w:rsidRDefault="00706E0A" w:rsidP="00706E0A">
            <w:pPr>
              <w:jc w:val="center"/>
              <w:rPr>
                <w:sz w:val="18"/>
                <w:szCs w:val="18"/>
              </w:rPr>
            </w:pPr>
            <w:r>
              <w:rPr>
                <w:sz w:val="18"/>
                <w:szCs w:val="18"/>
              </w:rPr>
              <w:t>PK3</w:t>
            </w:r>
          </w:p>
        </w:tc>
        <w:tc>
          <w:tcPr>
            <w:tcW w:w="1016" w:type="dxa"/>
            <w:vMerge/>
            <w:tcBorders>
              <w:left w:val="single" w:sz="4" w:space="0" w:color="auto"/>
              <w:right w:val="single" w:sz="4" w:space="0" w:color="auto"/>
            </w:tcBorders>
            <w:vAlign w:val="center"/>
          </w:tcPr>
          <w:p w14:paraId="13152312" w14:textId="77777777" w:rsidR="00706E0A" w:rsidRPr="0027282B" w:rsidRDefault="00706E0A" w:rsidP="00706E0A">
            <w:pPr>
              <w:jc w:val="center"/>
              <w:rPr>
                <w:sz w:val="18"/>
                <w:szCs w:val="18"/>
                <w:lang w:val="id-ID" w:eastAsia="id-ID"/>
              </w:rPr>
            </w:pPr>
          </w:p>
        </w:tc>
        <w:tc>
          <w:tcPr>
            <w:tcW w:w="881" w:type="dxa"/>
            <w:vMerge/>
            <w:tcBorders>
              <w:left w:val="single" w:sz="4" w:space="0" w:color="auto"/>
              <w:right w:val="single" w:sz="4" w:space="0" w:color="auto"/>
            </w:tcBorders>
            <w:vAlign w:val="center"/>
          </w:tcPr>
          <w:p w14:paraId="2CEF1F90" w14:textId="77777777" w:rsidR="00706E0A" w:rsidRPr="0027282B" w:rsidRDefault="00706E0A" w:rsidP="00706E0A">
            <w:pPr>
              <w:jc w:val="center"/>
              <w:rPr>
                <w:sz w:val="18"/>
                <w:szCs w:val="18"/>
                <w:lang w:val="id-ID"/>
              </w:rPr>
            </w:pPr>
          </w:p>
        </w:tc>
      </w:tr>
      <w:tr w:rsidR="00706E0A" w:rsidRPr="0027282B" w14:paraId="75E1F316" w14:textId="77777777" w:rsidTr="00706E0A">
        <w:trPr>
          <w:jc w:val="center"/>
        </w:trPr>
        <w:tc>
          <w:tcPr>
            <w:tcW w:w="1377" w:type="dxa"/>
            <w:vMerge w:val="restart"/>
            <w:tcBorders>
              <w:top w:val="single" w:sz="4" w:space="0" w:color="auto"/>
              <w:left w:val="single" w:sz="4" w:space="0" w:color="auto"/>
              <w:right w:val="single" w:sz="4" w:space="0" w:color="auto"/>
            </w:tcBorders>
            <w:vAlign w:val="center"/>
            <w:hideMark/>
          </w:tcPr>
          <w:p w14:paraId="0554594D" w14:textId="05AAAE75" w:rsidR="00706E0A" w:rsidRPr="00706E0A" w:rsidRDefault="00C928E0" w:rsidP="00706E0A">
            <w:pPr>
              <w:jc w:val="center"/>
              <w:rPr>
                <w:b/>
                <w:bCs/>
                <w:iCs/>
                <w:sz w:val="18"/>
                <w:szCs w:val="18"/>
              </w:rPr>
            </w:pPr>
            <w:r w:rsidRPr="00C928E0">
              <w:rPr>
                <w:b/>
                <w:bCs/>
                <w:sz w:val="18"/>
                <w:szCs w:val="18"/>
                <w:lang w:val="en-ID"/>
              </w:rPr>
              <w:t>Clothes Sales</w:t>
            </w:r>
          </w:p>
        </w:tc>
        <w:tc>
          <w:tcPr>
            <w:tcW w:w="727" w:type="dxa"/>
            <w:tcBorders>
              <w:top w:val="single" w:sz="4" w:space="0" w:color="auto"/>
              <w:left w:val="single" w:sz="4" w:space="0" w:color="auto"/>
              <w:bottom w:val="single" w:sz="4" w:space="0" w:color="auto"/>
              <w:right w:val="single" w:sz="4" w:space="0" w:color="auto"/>
            </w:tcBorders>
            <w:hideMark/>
          </w:tcPr>
          <w:p w14:paraId="0FF293A7" w14:textId="701B134B" w:rsidR="00706E0A" w:rsidRPr="0027282B" w:rsidRDefault="00706E0A" w:rsidP="00706E0A">
            <w:pPr>
              <w:jc w:val="center"/>
              <w:rPr>
                <w:sz w:val="18"/>
                <w:szCs w:val="18"/>
                <w:lang w:val="id-ID"/>
              </w:rPr>
            </w:pPr>
            <w:r>
              <w:rPr>
                <w:sz w:val="18"/>
                <w:szCs w:val="18"/>
                <w:lang w:val="id-ID"/>
              </w:rPr>
              <w:t>PB</w:t>
            </w:r>
            <w:r w:rsidRPr="0027282B">
              <w:rPr>
                <w:sz w:val="18"/>
                <w:szCs w:val="18"/>
                <w:lang w:val="id-ID"/>
              </w:rPr>
              <w:t>1</w:t>
            </w:r>
          </w:p>
        </w:tc>
        <w:tc>
          <w:tcPr>
            <w:tcW w:w="1016" w:type="dxa"/>
            <w:vMerge w:val="restart"/>
            <w:tcBorders>
              <w:top w:val="single" w:sz="4" w:space="0" w:color="auto"/>
              <w:left w:val="single" w:sz="4" w:space="0" w:color="auto"/>
              <w:right w:val="single" w:sz="4" w:space="0" w:color="auto"/>
            </w:tcBorders>
            <w:vAlign w:val="center"/>
            <w:hideMark/>
          </w:tcPr>
          <w:p w14:paraId="68171561" w14:textId="7C8D368A" w:rsidR="00706E0A" w:rsidRPr="00AA64C8" w:rsidRDefault="00706E0A" w:rsidP="00706E0A">
            <w:pPr>
              <w:jc w:val="center"/>
              <w:rPr>
                <w:sz w:val="18"/>
                <w:szCs w:val="18"/>
                <w:lang w:eastAsia="id-ID"/>
              </w:rPr>
            </w:pPr>
            <w:r w:rsidRPr="0027282B">
              <w:rPr>
                <w:sz w:val="18"/>
                <w:szCs w:val="18"/>
                <w:lang w:val="id-ID" w:eastAsia="id-ID"/>
              </w:rPr>
              <w:t>0</w:t>
            </w:r>
            <w:r w:rsidR="008E43BE">
              <w:rPr>
                <w:sz w:val="18"/>
                <w:szCs w:val="18"/>
                <w:lang w:val="id-ID" w:eastAsia="id-ID"/>
              </w:rPr>
              <w:t>.</w:t>
            </w:r>
            <w:r>
              <w:rPr>
                <w:sz w:val="18"/>
                <w:szCs w:val="18"/>
                <w:lang w:eastAsia="id-ID"/>
              </w:rPr>
              <w:t xml:space="preserve">915 </w:t>
            </w:r>
          </w:p>
        </w:tc>
        <w:tc>
          <w:tcPr>
            <w:tcW w:w="881" w:type="dxa"/>
            <w:vMerge w:val="restart"/>
            <w:tcBorders>
              <w:top w:val="single" w:sz="4" w:space="0" w:color="auto"/>
              <w:left w:val="single" w:sz="4" w:space="0" w:color="auto"/>
              <w:right w:val="single" w:sz="4" w:space="0" w:color="auto"/>
            </w:tcBorders>
            <w:vAlign w:val="center"/>
            <w:hideMark/>
          </w:tcPr>
          <w:p w14:paraId="589C0E6B" w14:textId="6CE4EE88" w:rsidR="00706E0A" w:rsidRPr="009D67D1" w:rsidRDefault="00706E0A" w:rsidP="00706E0A">
            <w:pPr>
              <w:jc w:val="center"/>
              <w:rPr>
                <w:sz w:val="18"/>
                <w:szCs w:val="18"/>
              </w:rPr>
            </w:pPr>
            <w:r w:rsidRPr="0027282B">
              <w:rPr>
                <w:sz w:val="18"/>
                <w:szCs w:val="18"/>
                <w:lang w:val="id-ID"/>
              </w:rPr>
              <w:t>0</w:t>
            </w:r>
            <w:r w:rsidR="008E43BE">
              <w:rPr>
                <w:sz w:val="18"/>
                <w:szCs w:val="18"/>
                <w:lang w:val="id-ID"/>
              </w:rPr>
              <w:t>.</w:t>
            </w:r>
            <w:r>
              <w:rPr>
                <w:sz w:val="18"/>
                <w:szCs w:val="18"/>
              </w:rPr>
              <w:t>782</w:t>
            </w:r>
          </w:p>
        </w:tc>
      </w:tr>
      <w:tr w:rsidR="00706E0A" w:rsidRPr="0027282B" w14:paraId="6F85FD9B" w14:textId="77777777" w:rsidTr="00026CDD">
        <w:trPr>
          <w:jc w:val="center"/>
        </w:trPr>
        <w:tc>
          <w:tcPr>
            <w:tcW w:w="0" w:type="auto"/>
            <w:vMerge/>
            <w:tcBorders>
              <w:left w:val="single" w:sz="4" w:space="0" w:color="auto"/>
              <w:right w:val="single" w:sz="4" w:space="0" w:color="auto"/>
            </w:tcBorders>
            <w:vAlign w:val="center"/>
            <w:hideMark/>
          </w:tcPr>
          <w:p w14:paraId="7837997C" w14:textId="77777777" w:rsidR="00706E0A" w:rsidRPr="0027282B" w:rsidRDefault="00706E0A" w:rsidP="00706E0A">
            <w:pPr>
              <w:rPr>
                <w:b/>
                <w:bCs/>
                <w:iCs/>
                <w:sz w:val="18"/>
                <w:szCs w:val="18"/>
              </w:rPr>
            </w:pPr>
          </w:p>
        </w:tc>
        <w:tc>
          <w:tcPr>
            <w:tcW w:w="727" w:type="dxa"/>
            <w:tcBorders>
              <w:top w:val="single" w:sz="4" w:space="0" w:color="auto"/>
              <w:left w:val="single" w:sz="4" w:space="0" w:color="auto"/>
              <w:bottom w:val="single" w:sz="4" w:space="0" w:color="auto"/>
              <w:right w:val="single" w:sz="4" w:space="0" w:color="auto"/>
            </w:tcBorders>
            <w:hideMark/>
          </w:tcPr>
          <w:p w14:paraId="08082C0D" w14:textId="3B5180CE" w:rsidR="00706E0A" w:rsidRPr="0027282B" w:rsidRDefault="00706E0A" w:rsidP="00706E0A">
            <w:pPr>
              <w:jc w:val="center"/>
              <w:rPr>
                <w:sz w:val="18"/>
                <w:szCs w:val="18"/>
                <w:lang w:val="id-ID"/>
              </w:rPr>
            </w:pPr>
            <w:r>
              <w:rPr>
                <w:sz w:val="18"/>
                <w:szCs w:val="18"/>
                <w:lang w:val="id-ID"/>
              </w:rPr>
              <w:t>PB</w:t>
            </w:r>
            <w:r w:rsidRPr="0027282B">
              <w:rPr>
                <w:sz w:val="18"/>
                <w:szCs w:val="18"/>
                <w:lang w:val="id-ID"/>
              </w:rPr>
              <w:t>2</w:t>
            </w:r>
          </w:p>
        </w:tc>
        <w:tc>
          <w:tcPr>
            <w:tcW w:w="0" w:type="auto"/>
            <w:vMerge/>
            <w:tcBorders>
              <w:left w:val="single" w:sz="4" w:space="0" w:color="auto"/>
              <w:right w:val="single" w:sz="4" w:space="0" w:color="auto"/>
            </w:tcBorders>
            <w:vAlign w:val="center"/>
            <w:hideMark/>
          </w:tcPr>
          <w:p w14:paraId="3C8EA7E5" w14:textId="77777777" w:rsidR="00706E0A" w:rsidRPr="0027282B" w:rsidRDefault="00706E0A" w:rsidP="00706E0A">
            <w:pPr>
              <w:rPr>
                <w:sz w:val="18"/>
                <w:szCs w:val="18"/>
                <w:lang w:eastAsia="id-ID"/>
              </w:rPr>
            </w:pPr>
          </w:p>
        </w:tc>
        <w:tc>
          <w:tcPr>
            <w:tcW w:w="0" w:type="auto"/>
            <w:vMerge/>
            <w:tcBorders>
              <w:left w:val="single" w:sz="4" w:space="0" w:color="auto"/>
              <w:right w:val="single" w:sz="4" w:space="0" w:color="auto"/>
            </w:tcBorders>
            <w:vAlign w:val="center"/>
            <w:hideMark/>
          </w:tcPr>
          <w:p w14:paraId="47CBC65F" w14:textId="77777777" w:rsidR="00706E0A" w:rsidRPr="0027282B" w:rsidRDefault="00706E0A" w:rsidP="00706E0A">
            <w:pPr>
              <w:rPr>
                <w:sz w:val="18"/>
                <w:szCs w:val="18"/>
              </w:rPr>
            </w:pPr>
          </w:p>
        </w:tc>
      </w:tr>
      <w:tr w:rsidR="00706E0A" w:rsidRPr="0027282B" w14:paraId="664B070A" w14:textId="77777777" w:rsidTr="00026CDD">
        <w:trPr>
          <w:trHeight w:val="200"/>
          <w:jc w:val="center"/>
        </w:trPr>
        <w:tc>
          <w:tcPr>
            <w:tcW w:w="0" w:type="auto"/>
            <w:vMerge/>
            <w:tcBorders>
              <w:left w:val="single" w:sz="4" w:space="0" w:color="auto"/>
              <w:right w:val="single" w:sz="4" w:space="0" w:color="auto"/>
            </w:tcBorders>
            <w:vAlign w:val="center"/>
            <w:hideMark/>
          </w:tcPr>
          <w:p w14:paraId="025F0E03" w14:textId="77777777" w:rsidR="00706E0A" w:rsidRPr="0027282B" w:rsidRDefault="00706E0A" w:rsidP="00706E0A">
            <w:pPr>
              <w:rPr>
                <w:b/>
                <w:bCs/>
                <w:iCs/>
                <w:sz w:val="18"/>
                <w:szCs w:val="18"/>
              </w:rPr>
            </w:pPr>
          </w:p>
        </w:tc>
        <w:tc>
          <w:tcPr>
            <w:tcW w:w="727" w:type="dxa"/>
            <w:tcBorders>
              <w:top w:val="single" w:sz="4" w:space="0" w:color="auto"/>
              <w:left w:val="single" w:sz="4" w:space="0" w:color="auto"/>
              <w:right w:val="single" w:sz="4" w:space="0" w:color="auto"/>
            </w:tcBorders>
            <w:hideMark/>
          </w:tcPr>
          <w:p w14:paraId="13A92F62" w14:textId="32AE5ADC" w:rsidR="00706E0A" w:rsidRPr="0027282B" w:rsidRDefault="00706E0A" w:rsidP="00706E0A">
            <w:pPr>
              <w:jc w:val="center"/>
              <w:rPr>
                <w:sz w:val="18"/>
                <w:szCs w:val="18"/>
                <w:lang w:val="id-ID"/>
              </w:rPr>
            </w:pPr>
            <w:r>
              <w:rPr>
                <w:sz w:val="18"/>
                <w:szCs w:val="18"/>
                <w:lang w:val="id-ID"/>
              </w:rPr>
              <w:t>PB</w:t>
            </w:r>
            <w:r w:rsidRPr="0027282B">
              <w:rPr>
                <w:sz w:val="18"/>
                <w:szCs w:val="18"/>
                <w:lang w:val="id-ID"/>
              </w:rPr>
              <w:t>3</w:t>
            </w:r>
          </w:p>
        </w:tc>
        <w:tc>
          <w:tcPr>
            <w:tcW w:w="0" w:type="auto"/>
            <w:vMerge/>
            <w:tcBorders>
              <w:left w:val="single" w:sz="4" w:space="0" w:color="auto"/>
              <w:right w:val="single" w:sz="4" w:space="0" w:color="auto"/>
            </w:tcBorders>
            <w:vAlign w:val="center"/>
            <w:hideMark/>
          </w:tcPr>
          <w:p w14:paraId="5C8B6F1C" w14:textId="77777777" w:rsidR="00706E0A" w:rsidRPr="0027282B" w:rsidRDefault="00706E0A" w:rsidP="00706E0A">
            <w:pPr>
              <w:rPr>
                <w:sz w:val="18"/>
                <w:szCs w:val="18"/>
                <w:lang w:eastAsia="id-ID"/>
              </w:rPr>
            </w:pPr>
          </w:p>
        </w:tc>
        <w:tc>
          <w:tcPr>
            <w:tcW w:w="0" w:type="auto"/>
            <w:vMerge/>
            <w:tcBorders>
              <w:left w:val="single" w:sz="4" w:space="0" w:color="auto"/>
              <w:right w:val="single" w:sz="4" w:space="0" w:color="auto"/>
            </w:tcBorders>
            <w:vAlign w:val="center"/>
            <w:hideMark/>
          </w:tcPr>
          <w:p w14:paraId="6C3271F7" w14:textId="77777777" w:rsidR="00706E0A" w:rsidRPr="0027282B" w:rsidRDefault="00706E0A" w:rsidP="00706E0A">
            <w:pPr>
              <w:rPr>
                <w:sz w:val="18"/>
                <w:szCs w:val="18"/>
              </w:rPr>
            </w:pPr>
          </w:p>
        </w:tc>
      </w:tr>
    </w:tbl>
    <w:p w14:paraId="675A03A4" w14:textId="1E69F7BA" w:rsidR="00E476A8" w:rsidRDefault="00E476A8" w:rsidP="00E476A8">
      <w:pPr>
        <w:pStyle w:val="BodyText"/>
        <w:spacing w:before="97" w:line="268" w:lineRule="auto"/>
        <w:ind w:left="119" w:right="115" w:firstLine="426"/>
        <w:jc w:val="both"/>
      </w:pPr>
      <w:r w:rsidRPr="00D34246">
        <w:t xml:space="preserve">The results of reliability testing on the research questionnaire show that the value of construct </w:t>
      </w:r>
      <w:r w:rsidRPr="00D34246">
        <w:lastRenderedPageBreak/>
        <w:t>reliability for all items is ≥ 0.70. Apart from that, the research also obtained a value for the Average Variance Extracted (AVE) for each item ≥ 0.50. So the results of reliability testing on the research questionnaire show reliable results</w:t>
      </w:r>
      <w:r w:rsidR="00872058">
        <w:t xml:space="preserve"> </w:t>
      </w:r>
      <w:r w:rsidR="00872058">
        <w:fldChar w:fldCharType="begin"/>
      </w:r>
      <w:r w:rsidR="00872058">
        <w:instrText xml:space="preserve"> ADDIN ZOTERO_ITEM CSL_CITATION {"citationID":"aq2bk4vO","properties":{"formattedCitation":"(Ghozali, 2008a)","plainCitation":"(Ghozali, 2008a)","noteIndex":0},"citationItems":[{"id":426,"uris":["http://zotero.org/users/local/eXTvIeEf/items/5YY6KQXX"],"itemData":{"id":426,"type":"book","ISBN":"979-704-233-2","publisher":"Badan Penerbit Universitas Diponegoro","title":"Model persamaan struktural: Konsep dan aplikasi dengan program AMOS 16.0","author":[{"family":"Ghozali","given":"Imam"}],"issued":{"date-parts":[["2008"]]}}}],"schema":"https://github.com/citation-style-language/schema/raw/master/csl-citation.json"} </w:instrText>
      </w:r>
      <w:r w:rsidR="00872058">
        <w:fldChar w:fldCharType="separate"/>
      </w:r>
      <w:r w:rsidR="00872058" w:rsidRPr="00872058">
        <w:t>(Ghozali, 2008a)</w:t>
      </w:r>
      <w:r w:rsidR="00872058">
        <w:fldChar w:fldCharType="end"/>
      </w:r>
      <w:r w:rsidRPr="00D34246">
        <w:t>. Therefore, the data obtained can be processed further for model testing</w:t>
      </w:r>
      <w:r w:rsidRPr="007E43D6">
        <w:t>.</w:t>
      </w:r>
    </w:p>
    <w:p w14:paraId="034A91D5" w14:textId="77777777" w:rsidR="00E476A8" w:rsidRPr="006968D6" w:rsidRDefault="00E476A8" w:rsidP="00E476A8">
      <w:pPr>
        <w:pStyle w:val="BodyText"/>
        <w:spacing w:before="97" w:line="268" w:lineRule="auto"/>
        <w:ind w:left="119" w:right="115" w:firstLine="23"/>
        <w:jc w:val="both"/>
        <w:rPr>
          <w:b/>
          <w:bCs/>
          <w:sz w:val="24"/>
          <w:szCs w:val="24"/>
        </w:rPr>
      </w:pPr>
      <w:r w:rsidRPr="006968D6">
        <w:rPr>
          <w:b/>
          <w:bCs/>
          <w:sz w:val="24"/>
          <w:szCs w:val="24"/>
        </w:rPr>
        <w:t>Testing Research Model Path Analysis</w:t>
      </w:r>
    </w:p>
    <w:p w14:paraId="5EC95764" w14:textId="15977266" w:rsidR="00E476A8" w:rsidRDefault="00E476A8" w:rsidP="00E476A8">
      <w:pPr>
        <w:pStyle w:val="BodyText"/>
        <w:spacing w:before="97" w:line="268" w:lineRule="auto"/>
        <w:ind w:left="119" w:right="115" w:firstLine="426"/>
        <w:jc w:val="both"/>
      </w:pPr>
      <w:r w:rsidRPr="00D34246">
        <w:t>In PLS, weight estimation for latent variable score components is obtained based on the inner model and the outer modelis the relationship between indicators and their constructs</w:t>
      </w:r>
      <w:r w:rsidR="00872058">
        <w:t xml:space="preserve"> </w:t>
      </w:r>
      <w:r w:rsidR="00872058">
        <w:fldChar w:fldCharType="begin"/>
      </w:r>
      <w:r w:rsidR="00872058">
        <w:instrText xml:space="preserve"> ADDIN ZOTERO_ITEM CSL_CITATION {"citationID":"m3X1mmyI","properties":{"formattedCitation":"(Ghozali, 2008b)","plainCitation":"(Ghozali, 2008b)","noteIndex":0},"citationItems":[{"id":427,"uris":["http://zotero.org/users/local/eXTvIeEf/items/N98X9XJW"],"itemData":{"id":427,"type":"book","publisher":"Badan Penerbit Universitas Diponegoro","title":"Structural equation modeling: Metode alternatif dengan partial least square (pls)","author":[{"family":"Ghozali","given":"Imam"}],"issued":{"date-parts":[["2008"]]}}}],"schema":"https://github.com/citation-style-language/schema/raw/master/csl-citation.json"} </w:instrText>
      </w:r>
      <w:r w:rsidR="00872058">
        <w:fldChar w:fldCharType="separate"/>
      </w:r>
      <w:r w:rsidR="00872058" w:rsidRPr="00872058">
        <w:t>(Ghozali, 2008b)</w:t>
      </w:r>
      <w:r w:rsidR="00872058">
        <w:fldChar w:fldCharType="end"/>
      </w:r>
      <w:r w:rsidRPr="00D34246">
        <w:t>. Structural model testing is carried out to test between configurations. The results of the evaluation of the structural model of this research are as follows</w:t>
      </w:r>
      <w:r>
        <w:t>.</w:t>
      </w:r>
    </w:p>
    <w:p w14:paraId="6D2A8E50" w14:textId="15A3D72F" w:rsidR="00E476A8" w:rsidRDefault="00706E0A" w:rsidP="00E476A8">
      <w:pPr>
        <w:pStyle w:val="BodyText"/>
        <w:spacing w:before="97" w:line="268" w:lineRule="auto"/>
        <w:ind w:left="119" w:right="115" w:firstLine="23"/>
        <w:jc w:val="center"/>
      </w:pPr>
      <w:r w:rsidRPr="00706E0A">
        <w:rPr>
          <w:b/>
          <w:bCs/>
          <w:noProof/>
          <w:color w:val="000000" w:themeColor="text1"/>
          <w:sz w:val="24"/>
          <w:szCs w:val="24"/>
          <w:lang w:val="sv-SE"/>
        </w:rPr>
        <w:drawing>
          <wp:inline distT="0" distB="0" distL="0" distR="0" wp14:anchorId="2B7BBC86" wp14:editId="44FC1D4C">
            <wp:extent cx="5734050" cy="2950845"/>
            <wp:effectExtent l="0" t="0" r="0" b="1905"/>
            <wp:docPr id="1240044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44387" name=""/>
                    <pic:cNvPicPr/>
                  </pic:nvPicPr>
                  <pic:blipFill>
                    <a:blip r:embed="rId11"/>
                    <a:stretch>
                      <a:fillRect/>
                    </a:stretch>
                  </pic:blipFill>
                  <pic:spPr>
                    <a:xfrm>
                      <a:off x="0" y="0"/>
                      <a:ext cx="5734050" cy="2950845"/>
                    </a:xfrm>
                    <a:prstGeom prst="rect">
                      <a:avLst/>
                    </a:prstGeom>
                  </pic:spPr>
                </pic:pic>
              </a:graphicData>
            </a:graphic>
          </wp:inline>
        </w:drawing>
      </w:r>
      <w:r w:rsidRPr="00706E0A">
        <w:rPr>
          <w:b/>
          <w:bCs/>
          <w:noProof/>
          <w:color w:val="000000" w:themeColor="text1"/>
          <w:sz w:val="24"/>
          <w:szCs w:val="24"/>
          <w:lang w:val="sv-SE"/>
        </w:rPr>
        <w:t xml:space="preserve"> </w:t>
      </w:r>
      <w:r w:rsidR="00E476A8" w:rsidRPr="00F61C5D">
        <w:rPr>
          <w:b/>
          <w:bCs/>
          <w:noProof/>
          <w:color w:val="000000" w:themeColor="text1"/>
          <w:sz w:val="24"/>
          <w:szCs w:val="24"/>
          <w:lang w:val="sv-SE"/>
        </w:rPr>
        <w:t xml:space="preserve"> </w:t>
      </w:r>
    </w:p>
    <w:p w14:paraId="14A294FE" w14:textId="77777777" w:rsidR="00E476A8" w:rsidRPr="00521E7B" w:rsidRDefault="00E476A8" w:rsidP="00E476A8">
      <w:pPr>
        <w:spacing w:before="1"/>
        <w:ind w:left="1488" w:right="1488"/>
        <w:jc w:val="center"/>
        <w:rPr>
          <w:sz w:val="18"/>
        </w:rPr>
      </w:pPr>
      <w:r w:rsidRPr="00D34246">
        <w:rPr>
          <w:b/>
          <w:w w:val="95"/>
          <w:sz w:val="18"/>
        </w:rPr>
        <w:t xml:space="preserve">Figure </w:t>
      </w:r>
      <w:r>
        <w:rPr>
          <w:b/>
          <w:w w:val="95"/>
          <w:sz w:val="18"/>
        </w:rPr>
        <w:t>2</w:t>
      </w:r>
      <w:r w:rsidRPr="00D34246">
        <w:rPr>
          <w:b/>
          <w:w w:val="95"/>
          <w:sz w:val="18"/>
        </w:rPr>
        <w:t xml:space="preserve">. </w:t>
      </w:r>
      <w:r w:rsidRPr="00D34246">
        <w:rPr>
          <w:bCs/>
          <w:w w:val="95"/>
          <w:sz w:val="18"/>
        </w:rPr>
        <w:t>SmartPLS 4.0 Structural Model</w:t>
      </w:r>
    </w:p>
    <w:p w14:paraId="3C3A868D" w14:textId="1BE45B94" w:rsidR="00E476A8" w:rsidRDefault="00E476A8" w:rsidP="00E476A8">
      <w:pPr>
        <w:pStyle w:val="BodyText"/>
        <w:spacing w:before="97" w:line="268" w:lineRule="auto"/>
        <w:ind w:left="119" w:right="115" w:firstLine="426"/>
        <w:jc w:val="both"/>
      </w:pPr>
      <w:r w:rsidRPr="00D34246">
        <w:t>Furthermore, decision making to determine whether to accept or reject the hypothesis is based on the resulting significance probability, the value of the significance level is α = 5% (0.05)</w:t>
      </w:r>
      <w:r>
        <w:t xml:space="preserve"> </w:t>
      </w:r>
      <w:r>
        <w:fldChar w:fldCharType="begin"/>
      </w:r>
      <w:r w:rsidR="00872058">
        <w:instrText xml:space="preserve"> ADDIN ZOTERO_ITEM CSL_CITATION {"citationID":"W1OQSAsU","properties":{"formattedCitation":"(Ghozali, 2008b)","plainCitation":"(Ghozali, 2008b)","noteIndex":0},"citationItems":[{"id":427,"uris":["http://zotero.org/users/local/eXTvIeEf/items/N98X9XJW"],"itemData":{"id":427,"type":"book","publisher":"Badan Penerbit Universitas Diponegoro","title":"Structural equation modeling: Metode alternatif dengan partial least square (pls)","author":[{"family":"Ghozali","given":"Imam"}],"issued":{"date-parts":[["2008"]]}}}],"schema":"https://github.com/citation-style-language/schema/raw/master/csl-citation.json"} </w:instrText>
      </w:r>
      <w:r>
        <w:fldChar w:fldCharType="separate"/>
      </w:r>
      <w:r w:rsidR="00872058" w:rsidRPr="00872058">
        <w:t>(Ghozali, 2008b)</w:t>
      </w:r>
      <w:r>
        <w:fldChar w:fldCharType="end"/>
      </w:r>
      <w:r w:rsidRPr="00D34246">
        <w:t>. The research results are presented in the following table</w:t>
      </w:r>
      <w:r>
        <w:t>.</w:t>
      </w:r>
    </w:p>
    <w:p w14:paraId="1859D5B0" w14:textId="77777777" w:rsidR="00DC5702" w:rsidRDefault="00DC5702" w:rsidP="00E476A8">
      <w:pPr>
        <w:pStyle w:val="BodyText"/>
        <w:spacing w:before="97" w:line="268" w:lineRule="auto"/>
        <w:ind w:left="119" w:right="115" w:firstLine="426"/>
        <w:jc w:val="both"/>
      </w:pPr>
    </w:p>
    <w:p w14:paraId="2C48A47E" w14:textId="77777777" w:rsidR="00E476A8" w:rsidRDefault="00E476A8" w:rsidP="00E476A8">
      <w:pPr>
        <w:pStyle w:val="BodyText"/>
        <w:spacing w:before="97" w:line="268" w:lineRule="auto"/>
        <w:ind w:left="2279" w:right="115"/>
      </w:pPr>
      <w:r w:rsidRPr="00D34246">
        <w:t>Table 4. Path Model Significance Test Results</w:t>
      </w:r>
    </w:p>
    <w:tbl>
      <w:tblPr>
        <w:tblW w:w="7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923"/>
        <w:gridCol w:w="864"/>
        <w:gridCol w:w="1044"/>
        <w:gridCol w:w="1406"/>
        <w:gridCol w:w="677"/>
        <w:gridCol w:w="1237"/>
      </w:tblGrid>
      <w:tr w:rsidR="00E476A8" w14:paraId="05738D10" w14:textId="77777777" w:rsidTr="00026CDD">
        <w:trPr>
          <w:trHeight w:val="77"/>
          <w:tblHeade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79DB445F" w14:textId="77777777" w:rsidR="00E476A8" w:rsidRDefault="00E476A8" w:rsidP="00026CDD">
            <w:pPr>
              <w:pStyle w:val="ListParagraph"/>
              <w:jc w:val="center"/>
              <w:rPr>
                <w:rFonts w:ascii="Garamond" w:hAnsi="Garamond"/>
                <w:b/>
                <w:sz w:val="20"/>
                <w:lang w:val="id-ID"/>
              </w:rPr>
            </w:pPr>
            <w:r>
              <w:rPr>
                <w:rFonts w:ascii="Garamond" w:hAnsi="Garamond"/>
                <w:b/>
                <w:sz w:val="20"/>
                <w:lang w:val="id-ID"/>
              </w:rPr>
              <w:t>Variable</w:t>
            </w:r>
          </w:p>
        </w:tc>
        <w:tc>
          <w:tcPr>
            <w:tcW w:w="923" w:type="dxa"/>
            <w:tcBorders>
              <w:top w:val="single" w:sz="4" w:space="0" w:color="auto"/>
              <w:left w:val="single" w:sz="4" w:space="0" w:color="auto"/>
              <w:bottom w:val="single" w:sz="4" w:space="0" w:color="auto"/>
              <w:right w:val="single" w:sz="4" w:space="0" w:color="auto"/>
            </w:tcBorders>
            <w:hideMark/>
          </w:tcPr>
          <w:p w14:paraId="6BDADF1B" w14:textId="77777777" w:rsidR="00E476A8" w:rsidRDefault="00E476A8" w:rsidP="00026CDD">
            <w:pPr>
              <w:pStyle w:val="ListParagraph"/>
              <w:jc w:val="center"/>
              <w:rPr>
                <w:rFonts w:ascii="Garamond" w:hAnsi="Garamond"/>
                <w:b/>
                <w:sz w:val="20"/>
                <w:lang w:val="id-ID"/>
              </w:rPr>
            </w:pPr>
            <w:r w:rsidRPr="00DA0F3B">
              <w:rPr>
                <w:rFonts w:ascii="Garamond" w:hAnsi="Garamond"/>
                <w:b/>
                <w:sz w:val="20"/>
                <w:lang w:val="id-ID"/>
              </w:rPr>
              <w:t xml:space="preserve">Original Sample </w:t>
            </w:r>
            <w:r>
              <w:rPr>
                <w:rFonts w:ascii="Garamond" w:hAnsi="Garamond"/>
                <w:b/>
                <w:sz w:val="20"/>
                <w:lang w:val="id-ID"/>
              </w:rPr>
              <w:t>(O)</w:t>
            </w:r>
          </w:p>
        </w:tc>
        <w:tc>
          <w:tcPr>
            <w:tcW w:w="864" w:type="dxa"/>
            <w:tcBorders>
              <w:top w:val="single" w:sz="4" w:space="0" w:color="auto"/>
              <w:left w:val="single" w:sz="4" w:space="0" w:color="auto"/>
              <w:bottom w:val="single" w:sz="4" w:space="0" w:color="auto"/>
              <w:right w:val="single" w:sz="4" w:space="0" w:color="auto"/>
            </w:tcBorders>
          </w:tcPr>
          <w:p w14:paraId="46ADEC8B" w14:textId="77777777" w:rsidR="00E476A8" w:rsidRDefault="00E476A8" w:rsidP="00026CDD">
            <w:pPr>
              <w:pStyle w:val="ListParagraph"/>
              <w:jc w:val="center"/>
              <w:rPr>
                <w:rFonts w:ascii="Garamond" w:hAnsi="Garamond"/>
                <w:b/>
                <w:sz w:val="20"/>
              </w:rPr>
            </w:pPr>
            <w:r w:rsidRPr="00DA0F3B">
              <w:rPr>
                <w:rFonts w:ascii="Garamond" w:hAnsi="Garamond"/>
                <w:b/>
                <w:sz w:val="20"/>
                <w:lang w:val="id-ID"/>
              </w:rPr>
              <w:t xml:space="preserve">Sample average </w:t>
            </w:r>
            <w:r>
              <w:rPr>
                <w:rFonts w:ascii="Garamond" w:hAnsi="Garamond"/>
                <w:b/>
                <w:sz w:val="20"/>
                <w:lang w:val="id-ID"/>
              </w:rPr>
              <w:t>(M)</w:t>
            </w:r>
          </w:p>
        </w:tc>
        <w:tc>
          <w:tcPr>
            <w:tcW w:w="1044" w:type="dxa"/>
            <w:tcBorders>
              <w:top w:val="single" w:sz="4" w:space="0" w:color="auto"/>
              <w:left w:val="single" w:sz="4" w:space="0" w:color="auto"/>
              <w:bottom w:val="single" w:sz="4" w:space="0" w:color="auto"/>
              <w:right w:val="single" w:sz="4" w:space="0" w:color="auto"/>
            </w:tcBorders>
          </w:tcPr>
          <w:p w14:paraId="19587354" w14:textId="77777777" w:rsidR="00E476A8" w:rsidRDefault="00E476A8" w:rsidP="00026CDD">
            <w:pPr>
              <w:pStyle w:val="ListParagraph"/>
              <w:jc w:val="center"/>
              <w:rPr>
                <w:rFonts w:ascii="Garamond" w:hAnsi="Garamond"/>
                <w:b/>
                <w:sz w:val="20"/>
              </w:rPr>
            </w:pPr>
            <w:r w:rsidRPr="00DA0F3B">
              <w:rPr>
                <w:rFonts w:ascii="Garamond" w:hAnsi="Garamond"/>
                <w:b/>
                <w:sz w:val="20"/>
                <w:lang w:val="id-ID"/>
              </w:rPr>
              <w:t xml:space="preserve">Standard Deviation </w:t>
            </w:r>
            <w:r>
              <w:rPr>
                <w:rFonts w:ascii="Garamond" w:hAnsi="Garamond"/>
                <w:b/>
                <w:sz w:val="20"/>
                <w:lang w:val="id-ID"/>
              </w:rPr>
              <w:t>(STDEV)</w:t>
            </w:r>
          </w:p>
        </w:tc>
        <w:tc>
          <w:tcPr>
            <w:tcW w:w="1406" w:type="dxa"/>
            <w:tcBorders>
              <w:top w:val="single" w:sz="4" w:space="0" w:color="auto"/>
              <w:left w:val="single" w:sz="4" w:space="0" w:color="auto"/>
              <w:bottom w:val="single" w:sz="4" w:space="0" w:color="auto"/>
              <w:right w:val="single" w:sz="4" w:space="0" w:color="auto"/>
            </w:tcBorders>
          </w:tcPr>
          <w:p w14:paraId="714D2764" w14:textId="77777777" w:rsidR="00E476A8" w:rsidRDefault="00E476A8" w:rsidP="00026CDD">
            <w:pPr>
              <w:pStyle w:val="ListParagraph"/>
              <w:jc w:val="center"/>
              <w:rPr>
                <w:rFonts w:ascii="Garamond" w:hAnsi="Garamond"/>
                <w:b/>
                <w:sz w:val="20"/>
              </w:rPr>
            </w:pPr>
            <w:r>
              <w:rPr>
                <w:rFonts w:ascii="Garamond" w:hAnsi="Garamond"/>
                <w:b/>
                <w:sz w:val="20"/>
                <w:lang w:val="id-ID"/>
              </w:rPr>
              <w:t>T-Statistic (|O/STDEV)</w:t>
            </w:r>
          </w:p>
        </w:tc>
        <w:tc>
          <w:tcPr>
            <w:tcW w:w="677" w:type="dxa"/>
            <w:tcBorders>
              <w:top w:val="single" w:sz="4" w:space="0" w:color="auto"/>
              <w:left w:val="single" w:sz="4" w:space="0" w:color="auto"/>
              <w:bottom w:val="single" w:sz="4" w:space="0" w:color="auto"/>
              <w:right w:val="single" w:sz="4" w:space="0" w:color="auto"/>
            </w:tcBorders>
            <w:hideMark/>
          </w:tcPr>
          <w:p w14:paraId="37ED2B47" w14:textId="77777777" w:rsidR="00E476A8" w:rsidRDefault="00E476A8" w:rsidP="00026CDD">
            <w:pPr>
              <w:pStyle w:val="ListParagraph"/>
              <w:jc w:val="center"/>
              <w:rPr>
                <w:rFonts w:ascii="Garamond" w:hAnsi="Garamond"/>
                <w:b/>
                <w:sz w:val="20"/>
                <w:lang w:val="en-GB"/>
              </w:rPr>
            </w:pPr>
            <w:r>
              <w:rPr>
                <w:rFonts w:ascii="Garamond" w:hAnsi="Garamond"/>
                <w:b/>
                <w:sz w:val="20"/>
              </w:rPr>
              <w:t>P</w:t>
            </w:r>
          </w:p>
        </w:tc>
        <w:tc>
          <w:tcPr>
            <w:tcW w:w="1237" w:type="dxa"/>
            <w:tcBorders>
              <w:top w:val="single" w:sz="4" w:space="0" w:color="auto"/>
              <w:left w:val="single" w:sz="4" w:space="0" w:color="auto"/>
              <w:bottom w:val="single" w:sz="4" w:space="0" w:color="auto"/>
              <w:right w:val="single" w:sz="4" w:space="0" w:color="auto"/>
            </w:tcBorders>
            <w:hideMark/>
          </w:tcPr>
          <w:p w14:paraId="20A217B0" w14:textId="77777777" w:rsidR="00E476A8" w:rsidRDefault="00E476A8" w:rsidP="00026CDD">
            <w:pPr>
              <w:pStyle w:val="ListParagraph"/>
              <w:jc w:val="center"/>
              <w:rPr>
                <w:rFonts w:ascii="Garamond" w:hAnsi="Garamond"/>
                <w:b/>
                <w:sz w:val="20"/>
                <w:lang w:val="id-ID"/>
              </w:rPr>
            </w:pPr>
            <w:r>
              <w:rPr>
                <w:rFonts w:ascii="Garamond" w:hAnsi="Garamond"/>
                <w:b/>
                <w:sz w:val="20"/>
              </w:rPr>
              <w:t>Information</w:t>
            </w:r>
          </w:p>
        </w:tc>
      </w:tr>
      <w:tr w:rsidR="00E476A8" w14:paraId="6CB29FC4" w14:textId="77777777" w:rsidTr="00026CDD">
        <w:trPr>
          <w:trHeight w:val="7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3CF75549" w14:textId="4EAA7C21" w:rsidR="00E476A8" w:rsidRDefault="00201885" w:rsidP="00026CDD">
            <w:pPr>
              <w:pStyle w:val="ListParagraph"/>
              <w:jc w:val="center"/>
              <w:rPr>
                <w:rFonts w:ascii="Garamond" w:hAnsi="Garamond"/>
                <w:sz w:val="16"/>
                <w:szCs w:val="16"/>
                <w:lang w:val="en-GB"/>
              </w:rPr>
            </w:pPr>
            <w:r>
              <w:rPr>
                <w:rFonts w:ascii="Garamond" w:hAnsi="Garamond"/>
                <w:sz w:val="16"/>
                <w:szCs w:val="16"/>
              </w:rPr>
              <w:t>VM</w:t>
            </w:r>
            <w:r w:rsidR="00E476A8">
              <w:rPr>
                <w:rFonts w:ascii="Garamond" w:hAnsi="Garamond"/>
                <w:sz w:val="16"/>
                <w:szCs w:val="16"/>
                <w:lang w:val="id-ID"/>
              </w:rPr>
              <w:t xml:space="preserve"> </w:t>
            </w:r>
            <w:r w:rsidR="00E476A8" w:rsidRPr="0086666D">
              <w:rPr>
                <w:rFonts w:ascii="Garamond" w:hAnsi="Garamond"/>
                <w:sz w:val="16"/>
                <w:szCs w:val="16"/>
              </w:rPr>
              <w:sym w:font="Wingdings" w:char="F0E0"/>
            </w:r>
            <w:r w:rsidR="00E476A8">
              <w:rPr>
                <w:rFonts w:ascii="Garamond" w:hAnsi="Garamond"/>
                <w:sz w:val="16"/>
                <w:szCs w:val="16"/>
              </w:rPr>
              <w:t xml:space="preserve"> </w:t>
            </w:r>
            <w:r>
              <w:rPr>
                <w:rFonts w:ascii="Garamond" w:hAnsi="Garamond"/>
                <w:sz w:val="16"/>
                <w:szCs w:val="16"/>
              </w:rPr>
              <w:t>PB</w:t>
            </w:r>
          </w:p>
        </w:tc>
        <w:tc>
          <w:tcPr>
            <w:tcW w:w="923" w:type="dxa"/>
            <w:tcBorders>
              <w:top w:val="single" w:sz="4" w:space="0" w:color="auto"/>
              <w:left w:val="single" w:sz="4" w:space="0" w:color="auto"/>
              <w:bottom w:val="single" w:sz="4" w:space="0" w:color="auto"/>
              <w:right w:val="single" w:sz="4" w:space="0" w:color="auto"/>
            </w:tcBorders>
            <w:vAlign w:val="center"/>
            <w:hideMark/>
          </w:tcPr>
          <w:p w14:paraId="778FAD61" w14:textId="603ACD62" w:rsidR="00E476A8" w:rsidRDefault="00E476A8" w:rsidP="00026CDD">
            <w:pPr>
              <w:pStyle w:val="ListParagraph"/>
              <w:jc w:val="center"/>
              <w:rPr>
                <w:rFonts w:ascii="Garamond" w:hAnsi="Garamond"/>
                <w:sz w:val="20"/>
              </w:rPr>
            </w:pPr>
            <w:r>
              <w:rPr>
                <w:rFonts w:ascii="Garamond" w:hAnsi="Garamond"/>
                <w:sz w:val="20"/>
              </w:rPr>
              <w:t>0</w:t>
            </w:r>
            <w:r w:rsidR="007517CC">
              <w:rPr>
                <w:rFonts w:ascii="Garamond" w:hAnsi="Garamond"/>
                <w:sz w:val="20"/>
              </w:rPr>
              <w:t>.</w:t>
            </w:r>
            <w:r w:rsidR="00201885">
              <w:rPr>
                <w:rFonts w:ascii="Garamond" w:hAnsi="Garamond"/>
                <w:sz w:val="20"/>
              </w:rPr>
              <w:t>705</w:t>
            </w:r>
          </w:p>
        </w:tc>
        <w:tc>
          <w:tcPr>
            <w:tcW w:w="864" w:type="dxa"/>
            <w:tcBorders>
              <w:top w:val="single" w:sz="4" w:space="0" w:color="auto"/>
              <w:left w:val="single" w:sz="4" w:space="0" w:color="auto"/>
              <w:bottom w:val="single" w:sz="4" w:space="0" w:color="auto"/>
              <w:right w:val="single" w:sz="4" w:space="0" w:color="auto"/>
            </w:tcBorders>
            <w:vAlign w:val="center"/>
          </w:tcPr>
          <w:p w14:paraId="5DFB569A" w14:textId="3CC8A684" w:rsidR="00E476A8" w:rsidRDefault="00E476A8" w:rsidP="00026CDD">
            <w:pPr>
              <w:jc w:val="center"/>
              <w:rPr>
                <w:rFonts w:ascii="Garamond" w:hAnsi="Garamond"/>
                <w:lang w:val="id-ID" w:eastAsia="id-ID"/>
              </w:rPr>
            </w:pPr>
            <w:r>
              <w:rPr>
                <w:rFonts w:ascii="Garamond" w:hAnsi="Garamond"/>
                <w:sz w:val="20"/>
              </w:rPr>
              <w:t>0</w:t>
            </w:r>
            <w:r w:rsidR="007517CC">
              <w:rPr>
                <w:rFonts w:ascii="Garamond" w:hAnsi="Garamond"/>
                <w:sz w:val="20"/>
              </w:rPr>
              <w:t>.</w:t>
            </w:r>
            <w:r w:rsidR="00201885">
              <w:rPr>
                <w:rFonts w:ascii="Garamond" w:hAnsi="Garamond"/>
                <w:sz w:val="20"/>
              </w:rPr>
              <w:t>710</w:t>
            </w:r>
          </w:p>
        </w:tc>
        <w:tc>
          <w:tcPr>
            <w:tcW w:w="1044" w:type="dxa"/>
            <w:tcBorders>
              <w:top w:val="single" w:sz="4" w:space="0" w:color="auto"/>
              <w:left w:val="single" w:sz="4" w:space="0" w:color="auto"/>
              <w:bottom w:val="single" w:sz="4" w:space="0" w:color="auto"/>
              <w:right w:val="single" w:sz="4" w:space="0" w:color="auto"/>
            </w:tcBorders>
            <w:vAlign w:val="center"/>
          </w:tcPr>
          <w:p w14:paraId="0E362F3C" w14:textId="0565A084" w:rsidR="00E476A8" w:rsidRDefault="00E476A8" w:rsidP="00026CDD">
            <w:pPr>
              <w:jc w:val="center"/>
              <w:rPr>
                <w:rFonts w:ascii="Garamond" w:hAnsi="Garamond"/>
                <w:lang w:val="id-ID" w:eastAsia="id-ID"/>
              </w:rPr>
            </w:pPr>
            <w:r>
              <w:rPr>
                <w:rFonts w:ascii="Garamond" w:hAnsi="Garamond"/>
                <w:sz w:val="20"/>
              </w:rPr>
              <w:t>0</w:t>
            </w:r>
            <w:r w:rsidR="007517CC">
              <w:rPr>
                <w:rFonts w:ascii="Garamond" w:hAnsi="Garamond"/>
                <w:sz w:val="20"/>
              </w:rPr>
              <w:t>.</w:t>
            </w:r>
            <w:r w:rsidR="00201885">
              <w:rPr>
                <w:rFonts w:ascii="Garamond" w:hAnsi="Garamond"/>
                <w:sz w:val="20"/>
              </w:rPr>
              <w:t>067</w:t>
            </w:r>
          </w:p>
        </w:tc>
        <w:tc>
          <w:tcPr>
            <w:tcW w:w="1406" w:type="dxa"/>
            <w:tcBorders>
              <w:top w:val="single" w:sz="4" w:space="0" w:color="auto"/>
              <w:left w:val="single" w:sz="4" w:space="0" w:color="auto"/>
              <w:bottom w:val="single" w:sz="4" w:space="0" w:color="auto"/>
              <w:right w:val="single" w:sz="4" w:space="0" w:color="auto"/>
            </w:tcBorders>
            <w:vAlign w:val="center"/>
          </w:tcPr>
          <w:p w14:paraId="4FBEC9BE" w14:textId="1180408D" w:rsidR="00E476A8" w:rsidRDefault="00E476A8" w:rsidP="00026CDD">
            <w:pPr>
              <w:jc w:val="center"/>
              <w:rPr>
                <w:rFonts w:ascii="Garamond" w:hAnsi="Garamond"/>
                <w:lang w:val="id-ID" w:eastAsia="id-ID"/>
              </w:rPr>
            </w:pPr>
            <w:r>
              <w:rPr>
                <w:rFonts w:ascii="Garamond" w:hAnsi="Garamond"/>
                <w:sz w:val="20"/>
              </w:rPr>
              <w:t>1</w:t>
            </w:r>
            <w:r w:rsidR="00201885">
              <w:rPr>
                <w:rFonts w:ascii="Garamond" w:hAnsi="Garamond"/>
                <w:sz w:val="20"/>
              </w:rPr>
              <w:t>0</w:t>
            </w:r>
            <w:r w:rsidR="007517CC">
              <w:rPr>
                <w:rFonts w:ascii="Garamond" w:hAnsi="Garamond"/>
                <w:sz w:val="20"/>
              </w:rPr>
              <w:t>.</w:t>
            </w:r>
            <w:r w:rsidR="00201885">
              <w:rPr>
                <w:rFonts w:ascii="Garamond" w:hAnsi="Garamond"/>
                <w:sz w:val="20"/>
              </w:rPr>
              <w:t>462</w:t>
            </w:r>
          </w:p>
        </w:tc>
        <w:tc>
          <w:tcPr>
            <w:tcW w:w="677" w:type="dxa"/>
            <w:tcBorders>
              <w:top w:val="single" w:sz="4" w:space="0" w:color="auto"/>
              <w:left w:val="single" w:sz="4" w:space="0" w:color="auto"/>
              <w:bottom w:val="single" w:sz="4" w:space="0" w:color="auto"/>
              <w:right w:val="single" w:sz="4" w:space="0" w:color="auto"/>
            </w:tcBorders>
            <w:vAlign w:val="center"/>
            <w:hideMark/>
          </w:tcPr>
          <w:p w14:paraId="654E59A9" w14:textId="28CD8959" w:rsidR="00E476A8" w:rsidRPr="00CD38ED" w:rsidRDefault="00E476A8" w:rsidP="00026CDD">
            <w:pPr>
              <w:jc w:val="center"/>
              <w:rPr>
                <w:rFonts w:ascii="Garamond" w:hAnsi="Garamond"/>
                <w:sz w:val="20"/>
                <w:lang w:eastAsia="id-ID"/>
              </w:rPr>
            </w:pPr>
            <w:r>
              <w:rPr>
                <w:rFonts w:ascii="Garamond" w:hAnsi="Garamond"/>
                <w:lang w:val="id-ID" w:eastAsia="id-ID"/>
              </w:rPr>
              <w:t>0</w:t>
            </w:r>
            <w:r w:rsidR="007517CC">
              <w:rPr>
                <w:rFonts w:ascii="Garamond" w:hAnsi="Garamond"/>
                <w:lang w:val="id-ID" w:eastAsia="id-ID"/>
              </w:rPr>
              <w:t>.</w:t>
            </w:r>
            <w:r>
              <w:rPr>
                <w:rFonts w:ascii="Garamond" w:hAnsi="Garamond"/>
                <w:lang w:val="id-ID" w:eastAsia="id-ID"/>
              </w:rPr>
              <w:t>0</w:t>
            </w:r>
            <w:r w:rsidR="00201885">
              <w:rPr>
                <w:rFonts w:ascii="Garamond" w:hAnsi="Garamond"/>
                <w:lang w:val="id-ID" w:eastAsia="id-ID"/>
              </w:rPr>
              <w:t>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9D287DB" w14:textId="4011671E" w:rsidR="00E476A8" w:rsidRDefault="00201885" w:rsidP="00026CDD">
            <w:pPr>
              <w:pStyle w:val="ListParagraph"/>
              <w:jc w:val="center"/>
              <w:rPr>
                <w:rFonts w:ascii="Garamond" w:hAnsi="Garamond"/>
                <w:sz w:val="20"/>
                <w:lang w:eastAsia="en-GB"/>
              </w:rPr>
            </w:pPr>
            <w:r w:rsidRPr="00DA0F3B">
              <w:rPr>
                <w:rFonts w:ascii="Garamond" w:hAnsi="Garamond"/>
                <w:sz w:val="20"/>
              </w:rPr>
              <w:t>Accepted</w:t>
            </w:r>
          </w:p>
        </w:tc>
      </w:tr>
      <w:tr w:rsidR="00E476A8" w14:paraId="1A3473A2" w14:textId="77777777" w:rsidTr="00026CDD">
        <w:trPr>
          <w:trHeight w:val="77"/>
          <w:jc w:val="center"/>
        </w:trPr>
        <w:tc>
          <w:tcPr>
            <w:tcW w:w="923" w:type="dxa"/>
            <w:tcBorders>
              <w:top w:val="single" w:sz="4" w:space="0" w:color="auto"/>
              <w:left w:val="single" w:sz="4" w:space="0" w:color="auto"/>
              <w:bottom w:val="single" w:sz="4" w:space="0" w:color="auto"/>
              <w:right w:val="single" w:sz="4" w:space="0" w:color="auto"/>
            </w:tcBorders>
            <w:vAlign w:val="center"/>
          </w:tcPr>
          <w:p w14:paraId="1BA81FC9" w14:textId="4D31F55B" w:rsidR="00E476A8" w:rsidRDefault="00201885" w:rsidP="00026CDD">
            <w:pPr>
              <w:pStyle w:val="ListParagraph"/>
              <w:jc w:val="center"/>
              <w:rPr>
                <w:rFonts w:ascii="Garamond" w:hAnsi="Garamond"/>
                <w:sz w:val="16"/>
                <w:szCs w:val="16"/>
              </w:rPr>
            </w:pPr>
            <w:r>
              <w:rPr>
                <w:rFonts w:ascii="Garamond" w:hAnsi="Garamond"/>
                <w:sz w:val="16"/>
                <w:szCs w:val="16"/>
              </w:rPr>
              <w:t>VM</w:t>
            </w:r>
            <w:r w:rsidR="00E476A8">
              <w:rPr>
                <w:rFonts w:ascii="Garamond" w:hAnsi="Garamond"/>
                <w:sz w:val="16"/>
                <w:szCs w:val="16"/>
              </w:rPr>
              <w:t xml:space="preserve"> </w:t>
            </w:r>
            <w:r w:rsidR="00E476A8" w:rsidRPr="0086666D">
              <w:rPr>
                <w:rFonts w:ascii="Garamond" w:hAnsi="Garamond"/>
                <w:sz w:val="16"/>
                <w:szCs w:val="16"/>
              </w:rPr>
              <w:sym w:font="Wingdings" w:char="F0E0"/>
            </w:r>
            <w:r w:rsidR="00E476A8">
              <w:rPr>
                <w:rFonts w:ascii="Garamond" w:hAnsi="Garamond"/>
                <w:sz w:val="16"/>
                <w:szCs w:val="16"/>
              </w:rPr>
              <w:t xml:space="preserve"> </w:t>
            </w:r>
            <w:r>
              <w:rPr>
                <w:rFonts w:ascii="Garamond" w:hAnsi="Garamond"/>
                <w:sz w:val="16"/>
                <w:szCs w:val="16"/>
              </w:rPr>
              <w:t>PK</w:t>
            </w:r>
          </w:p>
        </w:tc>
        <w:tc>
          <w:tcPr>
            <w:tcW w:w="923" w:type="dxa"/>
            <w:tcBorders>
              <w:top w:val="single" w:sz="4" w:space="0" w:color="auto"/>
              <w:left w:val="single" w:sz="4" w:space="0" w:color="auto"/>
              <w:bottom w:val="single" w:sz="4" w:space="0" w:color="auto"/>
              <w:right w:val="single" w:sz="4" w:space="0" w:color="auto"/>
            </w:tcBorders>
            <w:vAlign w:val="center"/>
          </w:tcPr>
          <w:p w14:paraId="1BD825FB" w14:textId="251CEED9" w:rsidR="00E476A8" w:rsidRDefault="00E476A8" w:rsidP="00026CDD">
            <w:pPr>
              <w:pStyle w:val="ListParagraph"/>
              <w:jc w:val="center"/>
              <w:rPr>
                <w:rFonts w:ascii="Garamond" w:hAnsi="Garamond"/>
                <w:sz w:val="20"/>
                <w:lang w:val="id-ID"/>
              </w:rPr>
            </w:pPr>
            <w:r>
              <w:rPr>
                <w:rFonts w:ascii="Garamond" w:hAnsi="Garamond"/>
                <w:sz w:val="20"/>
              </w:rPr>
              <w:t>0</w:t>
            </w:r>
            <w:r w:rsidR="007517CC">
              <w:rPr>
                <w:rFonts w:ascii="Garamond" w:hAnsi="Garamond"/>
                <w:sz w:val="20"/>
              </w:rPr>
              <w:t>.</w:t>
            </w:r>
            <w:r>
              <w:rPr>
                <w:rFonts w:ascii="Garamond" w:hAnsi="Garamond"/>
                <w:sz w:val="20"/>
              </w:rPr>
              <w:t>6</w:t>
            </w:r>
            <w:r w:rsidR="00201885">
              <w:rPr>
                <w:rFonts w:ascii="Garamond" w:hAnsi="Garamond"/>
                <w:sz w:val="20"/>
              </w:rPr>
              <w:t>93</w:t>
            </w:r>
          </w:p>
        </w:tc>
        <w:tc>
          <w:tcPr>
            <w:tcW w:w="864" w:type="dxa"/>
            <w:tcBorders>
              <w:top w:val="single" w:sz="4" w:space="0" w:color="auto"/>
              <w:left w:val="single" w:sz="4" w:space="0" w:color="auto"/>
              <w:bottom w:val="single" w:sz="4" w:space="0" w:color="auto"/>
              <w:right w:val="single" w:sz="4" w:space="0" w:color="auto"/>
            </w:tcBorders>
            <w:vAlign w:val="center"/>
          </w:tcPr>
          <w:p w14:paraId="4E35DE5B" w14:textId="43C6ECEA" w:rsidR="00E476A8" w:rsidRDefault="00E476A8" w:rsidP="00026CDD">
            <w:pPr>
              <w:jc w:val="center"/>
              <w:rPr>
                <w:rFonts w:ascii="Garamond" w:hAnsi="Garamond"/>
                <w:lang w:val="id-ID" w:eastAsia="id-ID"/>
              </w:rPr>
            </w:pPr>
            <w:r>
              <w:rPr>
                <w:rFonts w:ascii="Garamond" w:hAnsi="Garamond"/>
                <w:sz w:val="20"/>
              </w:rPr>
              <w:t>0</w:t>
            </w:r>
            <w:r w:rsidR="007517CC">
              <w:rPr>
                <w:rFonts w:ascii="Garamond" w:hAnsi="Garamond"/>
                <w:sz w:val="20"/>
              </w:rPr>
              <w:t>.</w:t>
            </w:r>
            <w:r>
              <w:rPr>
                <w:rFonts w:ascii="Garamond" w:hAnsi="Garamond"/>
                <w:sz w:val="20"/>
              </w:rPr>
              <w:t>6</w:t>
            </w:r>
            <w:r w:rsidR="00201885">
              <w:rPr>
                <w:rFonts w:ascii="Garamond" w:hAnsi="Garamond"/>
                <w:sz w:val="20"/>
              </w:rPr>
              <w:t>97</w:t>
            </w:r>
          </w:p>
        </w:tc>
        <w:tc>
          <w:tcPr>
            <w:tcW w:w="1044" w:type="dxa"/>
            <w:tcBorders>
              <w:top w:val="single" w:sz="4" w:space="0" w:color="auto"/>
              <w:left w:val="single" w:sz="4" w:space="0" w:color="auto"/>
              <w:bottom w:val="single" w:sz="4" w:space="0" w:color="auto"/>
              <w:right w:val="single" w:sz="4" w:space="0" w:color="auto"/>
            </w:tcBorders>
            <w:vAlign w:val="center"/>
          </w:tcPr>
          <w:p w14:paraId="03A0308A" w14:textId="6ACEEB60" w:rsidR="00E476A8" w:rsidRDefault="00E476A8" w:rsidP="00026CDD">
            <w:pPr>
              <w:jc w:val="center"/>
              <w:rPr>
                <w:rFonts w:ascii="Garamond" w:hAnsi="Garamond"/>
                <w:lang w:val="id-ID" w:eastAsia="id-ID"/>
              </w:rPr>
            </w:pPr>
            <w:r>
              <w:rPr>
                <w:rFonts w:ascii="Garamond" w:hAnsi="Garamond"/>
                <w:sz w:val="20"/>
              </w:rPr>
              <w:t>0</w:t>
            </w:r>
            <w:r w:rsidR="007517CC">
              <w:rPr>
                <w:rFonts w:ascii="Garamond" w:hAnsi="Garamond"/>
                <w:sz w:val="20"/>
              </w:rPr>
              <w:t>.</w:t>
            </w:r>
            <w:r w:rsidR="00201885">
              <w:rPr>
                <w:rFonts w:ascii="Garamond" w:hAnsi="Garamond"/>
                <w:sz w:val="20"/>
              </w:rPr>
              <w:t>060</w:t>
            </w:r>
          </w:p>
        </w:tc>
        <w:tc>
          <w:tcPr>
            <w:tcW w:w="1406" w:type="dxa"/>
            <w:tcBorders>
              <w:top w:val="single" w:sz="4" w:space="0" w:color="auto"/>
              <w:left w:val="single" w:sz="4" w:space="0" w:color="auto"/>
              <w:bottom w:val="single" w:sz="4" w:space="0" w:color="auto"/>
              <w:right w:val="single" w:sz="4" w:space="0" w:color="auto"/>
            </w:tcBorders>
            <w:vAlign w:val="center"/>
          </w:tcPr>
          <w:p w14:paraId="3372CBB1" w14:textId="75437DB5" w:rsidR="00E476A8" w:rsidRDefault="00201885" w:rsidP="00026CDD">
            <w:pPr>
              <w:jc w:val="center"/>
              <w:rPr>
                <w:rFonts w:ascii="Garamond" w:hAnsi="Garamond"/>
                <w:lang w:val="id-ID" w:eastAsia="id-ID"/>
              </w:rPr>
            </w:pPr>
            <w:r>
              <w:rPr>
                <w:rFonts w:ascii="Garamond" w:hAnsi="Garamond"/>
                <w:sz w:val="20"/>
              </w:rPr>
              <w:t>11</w:t>
            </w:r>
            <w:r w:rsidR="007517CC">
              <w:rPr>
                <w:rFonts w:ascii="Garamond" w:hAnsi="Garamond"/>
                <w:sz w:val="20"/>
              </w:rPr>
              <w:t>.</w:t>
            </w:r>
            <w:r>
              <w:rPr>
                <w:rFonts w:ascii="Garamond" w:hAnsi="Garamond"/>
                <w:sz w:val="20"/>
              </w:rPr>
              <w:t>604</w:t>
            </w:r>
          </w:p>
        </w:tc>
        <w:tc>
          <w:tcPr>
            <w:tcW w:w="677" w:type="dxa"/>
            <w:tcBorders>
              <w:top w:val="single" w:sz="4" w:space="0" w:color="auto"/>
              <w:left w:val="single" w:sz="4" w:space="0" w:color="auto"/>
              <w:bottom w:val="single" w:sz="4" w:space="0" w:color="auto"/>
              <w:right w:val="single" w:sz="4" w:space="0" w:color="auto"/>
            </w:tcBorders>
            <w:vAlign w:val="center"/>
          </w:tcPr>
          <w:p w14:paraId="55FD098F" w14:textId="5281F878" w:rsidR="00E476A8" w:rsidRDefault="00E476A8" w:rsidP="00026CDD">
            <w:pPr>
              <w:jc w:val="center"/>
              <w:rPr>
                <w:rFonts w:ascii="Garamond" w:hAnsi="Garamond"/>
                <w:lang w:val="id-ID" w:eastAsia="id-ID"/>
              </w:rPr>
            </w:pPr>
            <w:r>
              <w:rPr>
                <w:rFonts w:ascii="Garamond" w:hAnsi="Garamond"/>
                <w:sz w:val="20"/>
              </w:rPr>
              <w:t>0</w:t>
            </w:r>
            <w:r w:rsidR="007517CC">
              <w:rPr>
                <w:rFonts w:ascii="Garamond" w:hAnsi="Garamond"/>
                <w:sz w:val="20"/>
              </w:rPr>
              <w:t>.</w:t>
            </w:r>
            <w:r>
              <w:rPr>
                <w:rFonts w:ascii="Garamond" w:hAnsi="Garamond"/>
                <w:sz w:val="20"/>
              </w:rPr>
              <w:t>000</w:t>
            </w:r>
          </w:p>
        </w:tc>
        <w:tc>
          <w:tcPr>
            <w:tcW w:w="1237" w:type="dxa"/>
            <w:tcBorders>
              <w:top w:val="single" w:sz="4" w:space="0" w:color="auto"/>
              <w:left w:val="single" w:sz="4" w:space="0" w:color="auto"/>
              <w:bottom w:val="single" w:sz="4" w:space="0" w:color="auto"/>
              <w:right w:val="single" w:sz="4" w:space="0" w:color="auto"/>
            </w:tcBorders>
            <w:vAlign w:val="center"/>
          </w:tcPr>
          <w:p w14:paraId="67649EFE" w14:textId="77777777" w:rsidR="00E476A8" w:rsidRDefault="00E476A8" w:rsidP="00026CDD">
            <w:pPr>
              <w:pStyle w:val="ListParagraph"/>
              <w:jc w:val="center"/>
              <w:rPr>
                <w:rFonts w:ascii="Garamond" w:hAnsi="Garamond"/>
                <w:sz w:val="20"/>
              </w:rPr>
            </w:pPr>
            <w:bookmarkStart w:id="2" w:name="_Hlk168769293"/>
            <w:r w:rsidRPr="00DA0F3B">
              <w:rPr>
                <w:rFonts w:ascii="Garamond" w:hAnsi="Garamond"/>
                <w:sz w:val="20"/>
              </w:rPr>
              <w:t>Accepted</w:t>
            </w:r>
            <w:bookmarkEnd w:id="2"/>
          </w:p>
        </w:tc>
      </w:tr>
    </w:tbl>
    <w:p w14:paraId="6944BCE8" w14:textId="56F56BC4" w:rsidR="00E476A8" w:rsidRPr="00AA6480" w:rsidRDefault="008E43BE" w:rsidP="00E476A8">
      <w:pPr>
        <w:pStyle w:val="BodyText"/>
        <w:spacing w:before="97" w:line="268" w:lineRule="auto"/>
        <w:ind w:left="119" w:right="115" w:firstLine="426"/>
        <w:jc w:val="both"/>
      </w:pPr>
      <w:r w:rsidRPr="008E43BE">
        <w:t>Based on the results of the structural model test using SmartPLS, it was obtained that the Visual Merchandising (VM) variable has a positive and significant effect on Clothing Sales (PB) and Consumer Behavior (PK). This is indicated by the original sample value of 0.705 for the effect of VM on PB and 0.693 for the effect of VM on PK, with t-statistic values ​​of 10.462 and 11.604 respectively, which far exceed the critical t value of 1.96. In addition, the p-value for both relationships is 0.000, which is below the significance threshold of 0.05. Thus, both hypotheses (H</w:t>
      </w:r>
      <w:r w:rsidRPr="008E43BE">
        <w:rPr>
          <w:vertAlign w:val="subscript"/>
        </w:rPr>
        <w:t>1</w:t>
      </w:r>
      <w:r w:rsidRPr="008E43BE">
        <w:t xml:space="preserve"> and H</w:t>
      </w:r>
      <w:r w:rsidRPr="008E43BE">
        <w:rPr>
          <w:vertAlign w:val="subscript"/>
        </w:rPr>
        <w:t>2</w:t>
      </w:r>
      <w:r w:rsidRPr="008E43BE">
        <w:t>) are accepted, which means that the better the visual merchandising applied, the higher the tendency of consumer behavior and the increase in clothing sales that occur.</w:t>
      </w:r>
      <w:r w:rsidR="00E476A8">
        <w:t xml:space="preserve"> </w:t>
      </w:r>
    </w:p>
    <w:p w14:paraId="0D0FECD2" w14:textId="5255EB1D" w:rsidR="00E476A8" w:rsidRDefault="00E476A8" w:rsidP="00E476A8">
      <w:pPr>
        <w:pStyle w:val="BodyText"/>
        <w:spacing w:before="97" w:line="268" w:lineRule="auto"/>
        <w:ind w:left="119" w:right="115" w:firstLine="23"/>
        <w:jc w:val="both"/>
        <w:rPr>
          <w:b/>
          <w:bCs/>
          <w:sz w:val="24"/>
          <w:szCs w:val="24"/>
        </w:rPr>
      </w:pPr>
      <w:r w:rsidRPr="00176F48">
        <w:rPr>
          <w:b/>
          <w:bCs/>
          <w:sz w:val="24"/>
          <w:szCs w:val="24"/>
        </w:rPr>
        <w:t>Discussion</w:t>
      </w:r>
      <w:r w:rsidR="00C45153">
        <w:rPr>
          <w:b/>
          <w:bCs/>
          <w:sz w:val="24"/>
          <w:szCs w:val="24"/>
        </w:rPr>
        <w:t xml:space="preserve"> </w:t>
      </w:r>
    </w:p>
    <w:p w14:paraId="4B9A1A20" w14:textId="77777777" w:rsidR="008E43BE" w:rsidRDefault="008E43BE" w:rsidP="008E43BE">
      <w:pPr>
        <w:pStyle w:val="BodyText"/>
        <w:spacing w:before="97" w:line="268" w:lineRule="auto"/>
        <w:ind w:left="119" w:right="115" w:firstLine="426"/>
        <w:jc w:val="both"/>
      </w:pPr>
      <w:r>
        <w:lastRenderedPageBreak/>
        <w:t>This study aims to analyze the effect of Visual Merchandising in increasing sales in clothing stores, focusing on two main variables, namely Consumer Behavior and Clothing Sales. Based on the results of data analysis, it was found that both hypotheses proposed were significantly proven. The first hypothesis, namely Visual Merchandising has a positive effect on Consumer Behavior, and the second hypothesis, namely Visual Merchandising has a positive effect on Clothing Sales, both are supported by the empirical results obtained from this study.</w:t>
      </w:r>
    </w:p>
    <w:p w14:paraId="71E9186F" w14:textId="77777777" w:rsidR="008E43BE" w:rsidRDefault="008E43BE" w:rsidP="008E43BE">
      <w:pPr>
        <w:pStyle w:val="BodyText"/>
        <w:spacing w:before="97" w:line="268" w:lineRule="auto"/>
        <w:ind w:left="119" w:right="115" w:firstLine="426"/>
        <w:jc w:val="both"/>
      </w:pPr>
      <w:r>
        <w:t>The results of the study show that Visual Merchandising plays an important role in shaping consumer behavior in clothing stores. Visual merchandising refers to the technique of arranging products, lighting, color, store layout, use of display cases, and decorations designed to attract attention and create a pleasant shopping experience (Bist &amp; Mehta, 2023). Consumers tend to be more interested and encouraged to enter the store, explore products, and interact longer in the store when the visual elements are arranged attractively and communicatively. Thus, Visual Merchandising not only functions as an aesthetic strategy, but also as a communication tool that directly influences buyer perceptions and behavior (Basu et al., 2022).</w:t>
      </w:r>
    </w:p>
    <w:p w14:paraId="165B6039" w14:textId="77777777" w:rsidR="008E43BE" w:rsidRDefault="008E43BE" w:rsidP="008E43BE">
      <w:pPr>
        <w:pStyle w:val="BodyText"/>
        <w:spacing w:before="97" w:line="268" w:lineRule="auto"/>
        <w:ind w:left="119" w:right="115" w:firstLine="426"/>
        <w:jc w:val="both"/>
      </w:pPr>
      <w:r>
        <w:t>Psychologically, an attractive visual display creates a perception of added value to the products offered (Shen et al., 2021). Consumers feel that products that are arranged professionally and aesthetically are of higher quality, even though the specifications of the product are identical to products in other stores (Thøgersen, 2021). This is known as perceived value, which is the value felt by customers which can be higher than the actual value due to visual and experiential influences (Solikhah, Nugraheni, et al., 2023). This initial interest can continue to emotional interest, which then drives purchasing behavior.</w:t>
      </w:r>
    </w:p>
    <w:p w14:paraId="4A8734F6" w14:textId="77777777" w:rsidR="008E43BE" w:rsidRDefault="008E43BE" w:rsidP="008E43BE">
      <w:pPr>
        <w:pStyle w:val="BodyText"/>
        <w:spacing w:before="97" w:line="268" w:lineRule="auto"/>
        <w:ind w:left="119" w:right="115" w:firstLine="426"/>
        <w:jc w:val="both"/>
      </w:pPr>
      <w:r>
        <w:t>This finding is consistent with previous studies, namely research by (Bist &amp; Mehta, 2023) showing that store layout, product displays, and lighting have a direct impact on customer purchase interest and comfort levels. Likewise, a study by (Florea et al., 2025) stated that store layout and supportive visual atmosphere can extend consumers' stay in the store, which statistically increases the likelihood of impulse purchases.</w:t>
      </w:r>
    </w:p>
    <w:p w14:paraId="41FDC481" w14:textId="77777777" w:rsidR="008E43BE" w:rsidRDefault="008E43BE" w:rsidP="008E43BE">
      <w:pPr>
        <w:pStyle w:val="BodyText"/>
        <w:spacing w:before="97" w:line="268" w:lineRule="auto"/>
        <w:ind w:left="119" w:right="115" w:firstLine="426"/>
        <w:jc w:val="both"/>
      </w:pPr>
      <w:r>
        <w:t xml:space="preserve">Furthermore, the influence of Visual Merchandising on increasing clothing sales has also been proven significant. Effective visual arrangement not only attracts consumers' attention but also encourages real action in the form of purchases (Pai &amp; Mayya, 2021). Consumers who feel comfortable, interested, and inspired by the appearance of the product tend to be more easily motivated to make purchases, both planned and spontaneous (Saranza et al., 2024). In other words, strong visual elements can accelerate the conversion of purchase intentions into purchasing actions. One important aspect of Visual Merchandising is its ability to direct the flow of consumer movement in the store. Shelf placement, direction of visitor flow, and focal points created through lighting or signage can increase the exposure of certain products, thereby influencing purchasing decisions (Law et al., 2012). For example, products placed in bright and easily accessible areas are more likely to be seen and purchased than products that are hidden. In addition, the use of fully dressed mannequins can help customers imagine how the product will look when worn, which is an important factor in the consumer decision-making process in clothing stores. From a sales perspective, Visual Merchandising functions as a passive promotional tool that works around the clock, without the need for direct involvement from sales staff. When designed with the right strategy, visual displays can convey brand messages, illustrate product quality, and create an exclusive or trendy impression that supports store positioning (Zibafar et al., 2021). </w:t>
      </w:r>
    </w:p>
    <w:p w14:paraId="59281758" w14:textId="7821C133" w:rsidR="00C45153" w:rsidRDefault="008E43BE" w:rsidP="008E43BE">
      <w:pPr>
        <w:pStyle w:val="BodyText"/>
        <w:spacing w:before="97" w:line="268" w:lineRule="auto"/>
        <w:ind w:left="119" w:right="115" w:firstLine="426"/>
        <w:jc w:val="both"/>
      </w:pPr>
      <w:r>
        <w:t xml:space="preserve">All of these things have a cumulative impact on increasing sales. The practical implications of this study are quite broad, especially for clothing store owners or managers. Investment in visual merchandising should not be considered as an aesthetic expense alone, but as an integral part of a </w:t>
      </w:r>
      <w:r>
        <w:lastRenderedPageBreak/>
        <w:t>sales strategy (Seno Anjanarko &amp; Mardikaningsih, 2022). The use of a combination of elements such as proper lighting, choosing colors that match the target market, and arranging dynamic product displays can be significant differentiating factors amidst fierce retail competition. In addition, employee training in understanding the basic concepts of visual merchandising is also important so that the entire store team can support a consistent atmosphere and presentation.</w:t>
      </w:r>
    </w:p>
    <w:p w14:paraId="2F89957C" w14:textId="77777777" w:rsidR="00FA21BC" w:rsidRPr="00DD6D8F" w:rsidRDefault="00FA21BC" w:rsidP="00FA21BC">
      <w:pPr>
        <w:spacing w:line="276" w:lineRule="auto"/>
        <w:ind w:left="119" w:firstLine="448"/>
        <w:jc w:val="both"/>
        <w:rPr>
          <w:bCs/>
        </w:rPr>
      </w:pPr>
    </w:p>
    <w:p w14:paraId="5320600E" w14:textId="4529A348" w:rsidR="00C23A82" w:rsidRDefault="00000000" w:rsidP="00A81159">
      <w:pPr>
        <w:spacing w:line="276" w:lineRule="auto"/>
        <w:ind w:left="119"/>
        <w:rPr>
          <w:b/>
          <w:sz w:val="20"/>
        </w:rPr>
      </w:pPr>
      <w:r>
        <w:rPr>
          <w:b/>
          <w:sz w:val="20"/>
        </w:rPr>
        <w:t>CONCLUSION</w:t>
      </w:r>
      <w:r w:rsidR="00C45153">
        <w:rPr>
          <w:b/>
          <w:sz w:val="20"/>
        </w:rPr>
        <w:t xml:space="preserve"> </w:t>
      </w:r>
    </w:p>
    <w:p w14:paraId="63D8E09D" w14:textId="73139C9C" w:rsidR="00FD6065" w:rsidRDefault="008E43BE" w:rsidP="001B40F5">
      <w:pPr>
        <w:pStyle w:val="BodyText"/>
        <w:spacing w:before="7" w:line="276" w:lineRule="auto"/>
        <w:ind w:left="142" w:firstLine="425"/>
        <w:jc w:val="both"/>
      </w:pPr>
      <w:r w:rsidRPr="008E43BE">
        <w:t>Based on the results of data analysis and research that has been conducted, it can be concluded that visual merchandising has a positive effect on consumer behavior and clothing sales. This finding proves that an attractive visual arrangement of a store, such as lighting, product displays, layout, and color, can influence consumer perception and purchasing interest. Consumers tend to feel more interested, comfortable, and encouraged to make purchases when the visual elements of the store are arranged optimally. In addition, increased consumer interest and comfort also have a direct impact on increasing the number of purchases, which significantly contributes to increasing clothing sales. Thus, visual merchandising can be considered an important strategy that needs to be considered by retail business actors in increasing marketing and sales effectiveness.</w:t>
      </w:r>
    </w:p>
    <w:p w14:paraId="02836AB5" w14:textId="77777777" w:rsidR="00497C8B" w:rsidRDefault="00497C8B">
      <w:pPr>
        <w:pStyle w:val="BodyText"/>
        <w:spacing w:before="7"/>
        <w:rPr>
          <w:sz w:val="26"/>
        </w:rPr>
      </w:pPr>
    </w:p>
    <w:p w14:paraId="12C00D8C" w14:textId="77777777" w:rsidR="00C23A82" w:rsidRDefault="00000000">
      <w:pPr>
        <w:ind w:left="119"/>
        <w:rPr>
          <w:b/>
          <w:sz w:val="20"/>
        </w:rPr>
      </w:pPr>
      <w:r>
        <w:rPr>
          <w:b/>
          <w:sz w:val="20"/>
        </w:rPr>
        <w:t>REFERENCES</w:t>
      </w:r>
    </w:p>
    <w:p w14:paraId="08F9E8A9" w14:textId="77777777" w:rsidR="009473CF" w:rsidRPr="009473CF" w:rsidRDefault="009473CF" w:rsidP="009473CF">
      <w:pPr>
        <w:pStyle w:val="Bibliography"/>
        <w:spacing w:line="276" w:lineRule="auto"/>
        <w:ind w:left="851"/>
        <w:rPr>
          <w:sz w:val="18"/>
        </w:rPr>
      </w:pPr>
      <w:r>
        <w:rPr>
          <w:w w:val="95"/>
          <w:sz w:val="18"/>
        </w:rPr>
        <w:fldChar w:fldCharType="begin"/>
      </w:r>
      <w:r>
        <w:rPr>
          <w:w w:val="95"/>
          <w:sz w:val="18"/>
        </w:rPr>
        <w:instrText xml:space="preserve"> ADDIN ZOTERO_BIBL {"uncited":[],"omitted":[],"custom":[]} CSL_BIBLIOGRAPHY </w:instrText>
      </w:r>
      <w:r>
        <w:rPr>
          <w:w w:val="95"/>
          <w:sz w:val="18"/>
        </w:rPr>
        <w:fldChar w:fldCharType="separate"/>
      </w:r>
      <w:r w:rsidRPr="009473CF">
        <w:rPr>
          <w:sz w:val="18"/>
        </w:rPr>
        <w:t xml:space="preserve">Aires, M., Dias, Á. L., &amp; Pereira, L. F. (2024). How visual merchandising influences Generation Z purchasing behaviour in supermarkets. </w:t>
      </w:r>
      <w:r w:rsidRPr="009473CF">
        <w:rPr>
          <w:i/>
          <w:iCs/>
          <w:sz w:val="18"/>
        </w:rPr>
        <w:t>International Journal of Arts and Technology</w:t>
      </w:r>
      <w:r w:rsidRPr="009473CF">
        <w:rPr>
          <w:sz w:val="18"/>
        </w:rPr>
        <w:t xml:space="preserve">, </w:t>
      </w:r>
      <w:r w:rsidRPr="009473CF">
        <w:rPr>
          <w:i/>
          <w:iCs/>
          <w:sz w:val="18"/>
        </w:rPr>
        <w:t>15</w:t>
      </w:r>
      <w:r w:rsidRPr="009473CF">
        <w:rPr>
          <w:sz w:val="18"/>
        </w:rPr>
        <w:t>(1), 13–37. https://doi.org/10.1504/IJART.2024.137300</w:t>
      </w:r>
    </w:p>
    <w:p w14:paraId="765F4979" w14:textId="77777777" w:rsidR="009473CF" w:rsidRPr="009473CF" w:rsidRDefault="009473CF" w:rsidP="009473CF">
      <w:pPr>
        <w:pStyle w:val="Bibliography"/>
        <w:spacing w:line="276" w:lineRule="auto"/>
        <w:ind w:left="851"/>
        <w:rPr>
          <w:sz w:val="18"/>
        </w:rPr>
      </w:pPr>
      <w:r w:rsidRPr="009473CF">
        <w:rPr>
          <w:sz w:val="18"/>
        </w:rPr>
        <w:t xml:space="preserve">Ambika, A., Shin, H., &amp; Jain, V. (2025). Immersive technologies and consumer behavior: A systematic review of two decades of research. </w:t>
      </w:r>
      <w:r w:rsidRPr="009473CF">
        <w:rPr>
          <w:i/>
          <w:iCs/>
          <w:sz w:val="18"/>
        </w:rPr>
        <w:t>Australian Journal of Management</w:t>
      </w:r>
      <w:r w:rsidRPr="009473CF">
        <w:rPr>
          <w:sz w:val="18"/>
        </w:rPr>
        <w:t xml:space="preserve">, </w:t>
      </w:r>
      <w:r w:rsidRPr="009473CF">
        <w:rPr>
          <w:i/>
          <w:iCs/>
          <w:sz w:val="18"/>
        </w:rPr>
        <w:t>50</w:t>
      </w:r>
      <w:r w:rsidRPr="009473CF">
        <w:rPr>
          <w:sz w:val="18"/>
        </w:rPr>
        <w:t>(1), 55–79. https://doi.org/10.1177/03128962231181429</w:t>
      </w:r>
    </w:p>
    <w:p w14:paraId="40929BFF" w14:textId="77777777" w:rsidR="009473CF" w:rsidRPr="009473CF" w:rsidRDefault="009473CF" w:rsidP="009473CF">
      <w:pPr>
        <w:pStyle w:val="Bibliography"/>
        <w:spacing w:line="276" w:lineRule="auto"/>
        <w:ind w:left="851"/>
        <w:rPr>
          <w:sz w:val="18"/>
        </w:rPr>
      </w:pPr>
      <w:r w:rsidRPr="009473CF">
        <w:rPr>
          <w:sz w:val="18"/>
        </w:rPr>
        <w:t xml:space="preserve">Basu, R., Paul, J., &amp; Singh, K. (2022). Visual merchandising and store atmospherics: An integrated review and future research directions. </w:t>
      </w:r>
      <w:r w:rsidRPr="009473CF">
        <w:rPr>
          <w:i/>
          <w:iCs/>
          <w:sz w:val="18"/>
        </w:rPr>
        <w:t>Journal of Business Research</w:t>
      </w:r>
      <w:r w:rsidRPr="009473CF">
        <w:rPr>
          <w:sz w:val="18"/>
        </w:rPr>
        <w:t xml:space="preserve">, </w:t>
      </w:r>
      <w:r w:rsidRPr="009473CF">
        <w:rPr>
          <w:i/>
          <w:iCs/>
          <w:sz w:val="18"/>
        </w:rPr>
        <w:t>151</w:t>
      </w:r>
      <w:r w:rsidRPr="009473CF">
        <w:rPr>
          <w:sz w:val="18"/>
        </w:rPr>
        <w:t>, 397–408. https://doi.org/10.1016/j.jbusres.2022.07.019</w:t>
      </w:r>
    </w:p>
    <w:p w14:paraId="537754FC" w14:textId="77777777" w:rsidR="009473CF" w:rsidRPr="009473CF" w:rsidRDefault="009473CF" w:rsidP="009473CF">
      <w:pPr>
        <w:pStyle w:val="Bibliography"/>
        <w:spacing w:line="276" w:lineRule="auto"/>
        <w:ind w:left="851"/>
        <w:rPr>
          <w:sz w:val="18"/>
        </w:rPr>
      </w:pPr>
      <w:r w:rsidRPr="009473CF">
        <w:rPr>
          <w:sz w:val="18"/>
        </w:rPr>
        <w:t xml:space="preserve">Bist, S. S., &amp; Mehta, N. (2023). Positioning through visual merchandising: Can multi-brand outlets do it? </w:t>
      </w:r>
      <w:r w:rsidRPr="009473CF">
        <w:rPr>
          <w:i/>
          <w:iCs/>
          <w:sz w:val="18"/>
        </w:rPr>
        <w:t>Asia Pacific Management Review</w:t>
      </w:r>
      <w:r w:rsidRPr="009473CF">
        <w:rPr>
          <w:sz w:val="18"/>
        </w:rPr>
        <w:t xml:space="preserve">, </w:t>
      </w:r>
      <w:r w:rsidRPr="009473CF">
        <w:rPr>
          <w:i/>
          <w:iCs/>
          <w:sz w:val="18"/>
        </w:rPr>
        <w:t>28</w:t>
      </w:r>
      <w:r w:rsidRPr="009473CF">
        <w:rPr>
          <w:sz w:val="18"/>
        </w:rPr>
        <w:t>(3), 267–275. https://doi.org/10.1016/j.apmrv.2022.10.004</w:t>
      </w:r>
    </w:p>
    <w:p w14:paraId="24042F1A" w14:textId="77777777" w:rsidR="009473CF" w:rsidRPr="009473CF" w:rsidRDefault="009473CF" w:rsidP="009473CF">
      <w:pPr>
        <w:pStyle w:val="Bibliography"/>
        <w:spacing w:line="276" w:lineRule="auto"/>
        <w:ind w:left="851"/>
        <w:rPr>
          <w:sz w:val="18"/>
        </w:rPr>
      </w:pPr>
      <w:r w:rsidRPr="009473CF">
        <w:rPr>
          <w:sz w:val="18"/>
        </w:rPr>
        <w:t xml:space="preserve">Farhan, M., Hussain, R. I., Khan, S. N., Tahir, M. S., &amp; Bhatti, H. (2020). The Relationship Among The Corporate Reputation, Customer Satisfaction, Customer Loyalty And Behavioral Intentions. A Study On The Pakistan Textile Industry. </w:t>
      </w:r>
      <w:r w:rsidRPr="009473CF">
        <w:rPr>
          <w:i/>
          <w:iCs/>
          <w:sz w:val="18"/>
        </w:rPr>
        <w:t>International Journal of Disaster Recovery and Business Continuity</w:t>
      </w:r>
      <w:r w:rsidRPr="009473CF">
        <w:rPr>
          <w:sz w:val="18"/>
        </w:rPr>
        <w:t xml:space="preserve">, </w:t>
      </w:r>
      <w:r w:rsidRPr="009473CF">
        <w:rPr>
          <w:i/>
          <w:iCs/>
          <w:sz w:val="18"/>
        </w:rPr>
        <w:t>3</w:t>
      </w:r>
      <w:r w:rsidRPr="009473CF">
        <w:rPr>
          <w:sz w:val="18"/>
        </w:rPr>
        <w:t>.</w:t>
      </w:r>
    </w:p>
    <w:p w14:paraId="4F8FACF8" w14:textId="77777777" w:rsidR="009473CF" w:rsidRPr="009473CF" w:rsidRDefault="009473CF" w:rsidP="009473CF">
      <w:pPr>
        <w:pStyle w:val="Bibliography"/>
        <w:spacing w:line="276" w:lineRule="auto"/>
        <w:ind w:left="851"/>
        <w:rPr>
          <w:sz w:val="18"/>
        </w:rPr>
      </w:pPr>
      <w:r w:rsidRPr="009473CF">
        <w:rPr>
          <w:sz w:val="18"/>
        </w:rPr>
        <w:t xml:space="preserve">Fauzia, S. D., Solikhah, E. W., &amp; Garad, A. (n.d.). </w:t>
      </w:r>
      <w:r w:rsidRPr="009473CF">
        <w:rPr>
          <w:i/>
          <w:iCs/>
          <w:sz w:val="18"/>
        </w:rPr>
        <w:t>The Marketing Strategy Using Brand Trust and Hedonic Shopping Motivation on Online Purchasing Decisions</w:t>
      </w:r>
      <w:r w:rsidRPr="009473CF">
        <w:rPr>
          <w:sz w:val="18"/>
        </w:rPr>
        <w:t>.</w:t>
      </w:r>
    </w:p>
    <w:p w14:paraId="55EB8C98" w14:textId="77777777" w:rsidR="009473CF" w:rsidRPr="009473CF" w:rsidRDefault="009473CF" w:rsidP="009473CF">
      <w:pPr>
        <w:pStyle w:val="Bibliography"/>
        <w:spacing w:line="276" w:lineRule="auto"/>
        <w:ind w:left="851"/>
        <w:rPr>
          <w:sz w:val="18"/>
        </w:rPr>
      </w:pPr>
      <w:r w:rsidRPr="009473CF">
        <w:rPr>
          <w:sz w:val="18"/>
        </w:rPr>
        <w:t xml:space="preserve">Florea, N.-V., Croitoru, G., Coman, D.-M., &amp; Coman, M.-D. (2025). The Influence of Fashion Retailers on Customer Psychology Using Visual Merchandising and Store Layout to Improve Shopping Decision. </w:t>
      </w:r>
      <w:r w:rsidRPr="009473CF">
        <w:rPr>
          <w:i/>
          <w:iCs/>
          <w:sz w:val="18"/>
        </w:rPr>
        <w:t>Journal of Theoretical and Applied Electronic Commerce Research</w:t>
      </w:r>
      <w:r w:rsidRPr="009473CF">
        <w:rPr>
          <w:sz w:val="18"/>
        </w:rPr>
        <w:t xml:space="preserve">, </w:t>
      </w:r>
      <w:r w:rsidRPr="009473CF">
        <w:rPr>
          <w:i/>
          <w:iCs/>
          <w:sz w:val="18"/>
        </w:rPr>
        <w:t>20</w:t>
      </w:r>
      <w:r w:rsidRPr="009473CF">
        <w:rPr>
          <w:sz w:val="18"/>
        </w:rPr>
        <w:t>(1), 40. https://doi.org/10.3390/jtaer20010040</w:t>
      </w:r>
    </w:p>
    <w:p w14:paraId="487D8FA4" w14:textId="77777777" w:rsidR="009473CF" w:rsidRPr="009473CF" w:rsidRDefault="009473CF" w:rsidP="009473CF">
      <w:pPr>
        <w:pStyle w:val="Bibliography"/>
        <w:spacing w:line="276" w:lineRule="auto"/>
        <w:ind w:left="851"/>
        <w:rPr>
          <w:sz w:val="18"/>
        </w:rPr>
      </w:pPr>
      <w:r w:rsidRPr="009473CF">
        <w:rPr>
          <w:sz w:val="18"/>
        </w:rPr>
        <w:t xml:space="preserve">García-Salirrosas, E. E., &amp; Acevedo-Duque, Á. (2022). PERVAINCONSA Scale to Measure the Consumer Behavior of Online Stores of MSMEs Engaged in the Sale of Clothing. </w:t>
      </w:r>
      <w:r w:rsidRPr="009473CF">
        <w:rPr>
          <w:i/>
          <w:iCs/>
          <w:sz w:val="18"/>
        </w:rPr>
        <w:t>Sustainability</w:t>
      </w:r>
      <w:r w:rsidRPr="009473CF">
        <w:rPr>
          <w:sz w:val="18"/>
        </w:rPr>
        <w:t xml:space="preserve">, </w:t>
      </w:r>
      <w:r w:rsidRPr="009473CF">
        <w:rPr>
          <w:i/>
          <w:iCs/>
          <w:sz w:val="18"/>
        </w:rPr>
        <w:t>14</w:t>
      </w:r>
      <w:r w:rsidRPr="009473CF">
        <w:rPr>
          <w:sz w:val="18"/>
        </w:rPr>
        <w:t>(5), 2638. https://doi.org/10.3390/su14052638</w:t>
      </w:r>
    </w:p>
    <w:p w14:paraId="13FC5A0D" w14:textId="77777777" w:rsidR="009473CF" w:rsidRPr="009473CF" w:rsidRDefault="009473CF" w:rsidP="009473CF">
      <w:pPr>
        <w:pStyle w:val="Bibliography"/>
        <w:spacing w:line="276" w:lineRule="auto"/>
        <w:ind w:left="851"/>
        <w:rPr>
          <w:sz w:val="18"/>
        </w:rPr>
      </w:pPr>
      <w:r w:rsidRPr="009473CF">
        <w:rPr>
          <w:sz w:val="18"/>
        </w:rPr>
        <w:t xml:space="preserve">Ghozali, I. (2008a). </w:t>
      </w:r>
      <w:r w:rsidRPr="009473CF">
        <w:rPr>
          <w:i/>
          <w:iCs/>
          <w:sz w:val="18"/>
        </w:rPr>
        <w:t>Model persamaan struktural: Konsep dan aplikasi dengan program AMOS 16.0</w:t>
      </w:r>
      <w:r w:rsidRPr="009473CF">
        <w:rPr>
          <w:sz w:val="18"/>
        </w:rPr>
        <w:t>. Badan Penerbit Universitas Diponegoro.</w:t>
      </w:r>
    </w:p>
    <w:p w14:paraId="53176589" w14:textId="77777777" w:rsidR="009473CF" w:rsidRPr="009473CF" w:rsidRDefault="009473CF" w:rsidP="009473CF">
      <w:pPr>
        <w:pStyle w:val="Bibliography"/>
        <w:spacing w:line="276" w:lineRule="auto"/>
        <w:ind w:left="851"/>
        <w:rPr>
          <w:sz w:val="18"/>
        </w:rPr>
      </w:pPr>
      <w:r w:rsidRPr="009473CF">
        <w:rPr>
          <w:sz w:val="18"/>
        </w:rPr>
        <w:t xml:space="preserve">Ghozali, I. (2008b). </w:t>
      </w:r>
      <w:r w:rsidRPr="009473CF">
        <w:rPr>
          <w:i/>
          <w:iCs/>
          <w:sz w:val="18"/>
        </w:rPr>
        <w:t>Structural equation modeling: Metode alternatif dengan partial least square (pls)</w:t>
      </w:r>
      <w:r w:rsidRPr="009473CF">
        <w:rPr>
          <w:sz w:val="18"/>
        </w:rPr>
        <w:t>. Badan Penerbit Universitas Diponegoro.</w:t>
      </w:r>
    </w:p>
    <w:p w14:paraId="439F172E" w14:textId="77777777" w:rsidR="009473CF" w:rsidRPr="009473CF" w:rsidRDefault="009473CF" w:rsidP="009473CF">
      <w:pPr>
        <w:pStyle w:val="Bibliography"/>
        <w:spacing w:line="276" w:lineRule="auto"/>
        <w:ind w:left="851"/>
        <w:rPr>
          <w:sz w:val="18"/>
        </w:rPr>
      </w:pPr>
      <w:r w:rsidRPr="009473CF">
        <w:rPr>
          <w:sz w:val="18"/>
        </w:rPr>
        <w:t xml:space="preserve">Haryono, S. (2017). Metode SEM untuk penelitian manajemen dengan AMOS LISREL PLS. </w:t>
      </w:r>
      <w:r w:rsidRPr="009473CF">
        <w:rPr>
          <w:i/>
          <w:iCs/>
          <w:sz w:val="18"/>
        </w:rPr>
        <w:t>Luxima Metro Media</w:t>
      </w:r>
      <w:r w:rsidRPr="009473CF">
        <w:rPr>
          <w:sz w:val="18"/>
        </w:rPr>
        <w:t xml:space="preserve">, </w:t>
      </w:r>
      <w:r w:rsidRPr="009473CF">
        <w:rPr>
          <w:i/>
          <w:iCs/>
          <w:sz w:val="18"/>
        </w:rPr>
        <w:t>450</w:t>
      </w:r>
      <w:r w:rsidRPr="009473CF">
        <w:rPr>
          <w:sz w:val="18"/>
        </w:rPr>
        <w:t>.</w:t>
      </w:r>
    </w:p>
    <w:p w14:paraId="49491474" w14:textId="77777777" w:rsidR="009473CF" w:rsidRPr="009473CF" w:rsidRDefault="009473CF" w:rsidP="009473CF">
      <w:pPr>
        <w:pStyle w:val="Bibliography"/>
        <w:spacing w:line="276" w:lineRule="auto"/>
        <w:ind w:left="851"/>
        <w:rPr>
          <w:sz w:val="18"/>
        </w:rPr>
      </w:pPr>
      <w:r w:rsidRPr="009473CF">
        <w:rPr>
          <w:sz w:val="18"/>
        </w:rPr>
        <w:t xml:space="preserve">Khrais, L. T. (2020). Role of Artificial Intelligence in Shaping Consumer Demand in E-Commerce. </w:t>
      </w:r>
      <w:r w:rsidRPr="009473CF">
        <w:rPr>
          <w:i/>
          <w:iCs/>
          <w:sz w:val="18"/>
        </w:rPr>
        <w:t>Future Internet</w:t>
      </w:r>
      <w:r w:rsidRPr="009473CF">
        <w:rPr>
          <w:sz w:val="18"/>
        </w:rPr>
        <w:t xml:space="preserve">, </w:t>
      </w:r>
      <w:r w:rsidRPr="009473CF">
        <w:rPr>
          <w:i/>
          <w:iCs/>
          <w:sz w:val="18"/>
        </w:rPr>
        <w:t>12</w:t>
      </w:r>
      <w:r w:rsidRPr="009473CF">
        <w:rPr>
          <w:sz w:val="18"/>
        </w:rPr>
        <w:t>(12), 226. https://doi.org/10.3390/fi12120226</w:t>
      </w:r>
    </w:p>
    <w:p w14:paraId="13A290B1" w14:textId="77777777" w:rsidR="009473CF" w:rsidRPr="009473CF" w:rsidRDefault="009473CF" w:rsidP="009473CF">
      <w:pPr>
        <w:pStyle w:val="Bibliography"/>
        <w:spacing w:line="276" w:lineRule="auto"/>
        <w:ind w:left="851"/>
        <w:rPr>
          <w:sz w:val="18"/>
        </w:rPr>
      </w:pPr>
      <w:r w:rsidRPr="009473CF">
        <w:rPr>
          <w:sz w:val="18"/>
        </w:rPr>
        <w:t xml:space="preserve">Kuantitatif, P. P. (2016). Metode Penelitian Kunatitatif Kualitatif dan R&amp;D. </w:t>
      </w:r>
      <w:r w:rsidRPr="009473CF">
        <w:rPr>
          <w:i/>
          <w:iCs/>
          <w:sz w:val="18"/>
        </w:rPr>
        <w:t>Alfabeta, Bandung</w:t>
      </w:r>
      <w:r w:rsidRPr="009473CF">
        <w:rPr>
          <w:sz w:val="18"/>
        </w:rPr>
        <w:t>.</w:t>
      </w:r>
    </w:p>
    <w:p w14:paraId="5E959504" w14:textId="77777777" w:rsidR="009473CF" w:rsidRPr="009473CF" w:rsidRDefault="009473CF" w:rsidP="009473CF">
      <w:pPr>
        <w:pStyle w:val="Bibliography"/>
        <w:spacing w:line="276" w:lineRule="auto"/>
        <w:ind w:left="851"/>
        <w:rPr>
          <w:sz w:val="18"/>
        </w:rPr>
      </w:pPr>
      <w:r w:rsidRPr="009473CF">
        <w:rPr>
          <w:sz w:val="18"/>
        </w:rPr>
        <w:t xml:space="preserve">Law, D., Wong, C., &amp; Yip, J. (2012). How does visual merchandising affect consumer affective response?: An intimate apparel experience. </w:t>
      </w:r>
      <w:r w:rsidRPr="009473CF">
        <w:rPr>
          <w:i/>
          <w:iCs/>
          <w:sz w:val="18"/>
        </w:rPr>
        <w:t>European Journal of Marketing</w:t>
      </w:r>
      <w:r w:rsidRPr="009473CF">
        <w:rPr>
          <w:sz w:val="18"/>
        </w:rPr>
        <w:t xml:space="preserve">, </w:t>
      </w:r>
      <w:r w:rsidRPr="009473CF">
        <w:rPr>
          <w:i/>
          <w:iCs/>
          <w:sz w:val="18"/>
        </w:rPr>
        <w:t>46</w:t>
      </w:r>
      <w:r w:rsidRPr="009473CF">
        <w:rPr>
          <w:sz w:val="18"/>
        </w:rPr>
        <w:t>(1/2), 112–133. https://doi.org/10.1108/03090561211189266</w:t>
      </w:r>
    </w:p>
    <w:p w14:paraId="2B829591" w14:textId="77777777" w:rsidR="009473CF" w:rsidRPr="009473CF" w:rsidRDefault="009473CF" w:rsidP="009473CF">
      <w:pPr>
        <w:pStyle w:val="Bibliography"/>
        <w:spacing w:line="276" w:lineRule="auto"/>
        <w:ind w:left="851"/>
        <w:rPr>
          <w:sz w:val="18"/>
        </w:rPr>
      </w:pPr>
      <w:r w:rsidRPr="009473CF">
        <w:rPr>
          <w:sz w:val="18"/>
        </w:rPr>
        <w:t xml:space="preserve">Mondol, E. P., Salman, N. A., Rahid, A. O., &amp; Karim, A. M. (2021). The Effects of Visual Merchandising on Consumer’s Willingness to Purchase in the Fashion Retail Stores. </w:t>
      </w:r>
      <w:r w:rsidRPr="009473CF">
        <w:rPr>
          <w:i/>
          <w:iCs/>
          <w:sz w:val="18"/>
        </w:rPr>
        <w:t>International Journal of Academic Research in Business and Social Sciences</w:t>
      </w:r>
      <w:r w:rsidRPr="009473CF">
        <w:rPr>
          <w:sz w:val="18"/>
        </w:rPr>
        <w:t xml:space="preserve">, </w:t>
      </w:r>
      <w:r w:rsidRPr="009473CF">
        <w:rPr>
          <w:i/>
          <w:iCs/>
          <w:sz w:val="18"/>
        </w:rPr>
        <w:t>11</w:t>
      </w:r>
      <w:r w:rsidRPr="009473CF">
        <w:rPr>
          <w:sz w:val="18"/>
        </w:rPr>
        <w:t>(7), Pages 386-401. https://doi.org/10.6007/IJARBSS/v11-i7/10469</w:t>
      </w:r>
    </w:p>
    <w:p w14:paraId="4BB0B0B8" w14:textId="77777777" w:rsidR="009473CF" w:rsidRPr="009473CF" w:rsidRDefault="009473CF" w:rsidP="009473CF">
      <w:pPr>
        <w:pStyle w:val="Bibliography"/>
        <w:spacing w:line="276" w:lineRule="auto"/>
        <w:ind w:left="851"/>
        <w:rPr>
          <w:sz w:val="18"/>
        </w:rPr>
      </w:pPr>
      <w:r w:rsidRPr="009473CF">
        <w:rPr>
          <w:sz w:val="18"/>
        </w:rPr>
        <w:lastRenderedPageBreak/>
        <w:t xml:space="preserve">Muri, Y. (2016). Metodologi Penelitian Kualitatif, Kuantitatif dan Penelitian Gabungan. </w:t>
      </w:r>
      <w:r w:rsidRPr="009473CF">
        <w:rPr>
          <w:i/>
          <w:iCs/>
          <w:sz w:val="18"/>
        </w:rPr>
        <w:t>Jakarta: Prenadamedia Group</w:t>
      </w:r>
      <w:r w:rsidRPr="009473CF">
        <w:rPr>
          <w:sz w:val="18"/>
        </w:rPr>
        <w:t>.</w:t>
      </w:r>
    </w:p>
    <w:p w14:paraId="547862E7" w14:textId="77777777" w:rsidR="009473CF" w:rsidRPr="009473CF" w:rsidRDefault="009473CF" w:rsidP="009473CF">
      <w:pPr>
        <w:pStyle w:val="Bibliography"/>
        <w:spacing w:line="276" w:lineRule="auto"/>
        <w:ind w:left="851"/>
        <w:rPr>
          <w:sz w:val="18"/>
        </w:rPr>
      </w:pPr>
      <w:r w:rsidRPr="009473CF">
        <w:rPr>
          <w:sz w:val="18"/>
        </w:rPr>
        <w:t xml:space="preserve">Okafor, C. C., Madu, C. N., Ajaero, C. C., Ibekwe, J. C., Nzekwe, C. A., SHELL Center for Environmental Management and Control, University of Nigeria, Enugu Campus, Enugu 410001, Nigeria, &amp; Department of Management and Management Science, Lubin School of Business, Pace University, New York, NY 10038, USA. (2021). Sustainable management of textile and clothing. </w:t>
      </w:r>
      <w:r w:rsidRPr="009473CF">
        <w:rPr>
          <w:i/>
          <w:iCs/>
          <w:sz w:val="18"/>
        </w:rPr>
        <w:t>Clean Technologies and Recycling</w:t>
      </w:r>
      <w:r w:rsidRPr="009473CF">
        <w:rPr>
          <w:sz w:val="18"/>
        </w:rPr>
        <w:t xml:space="preserve">, </w:t>
      </w:r>
      <w:r w:rsidRPr="009473CF">
        <w:rPr>
          <w:i/>
          <w:iCs/>
          <w:sz w:val="18"/>
        </w:rPr>
        <w:t>1</w:t>
      </w:r>
      <w:r w:rsidRPr="009473CF">
        <w:rPr>
          <w:sz w:val="18"/>
        </w:rPr>
        <w:t>(1), 70–87. https://doi.org/10.3934/ctr.2021004</w:t>
      </w:r>
    </w:p>
    <w:p w14:paraId="29770C84" w14:textId="77777777" w:rsidR="009473CF" w:rsidRPr="009473CF" w:rsidRDefault="009473CF" w:rsidP="009473CF">
      <w:pPr>
        <w:pStyle w:val="Bibliography"/>
        <w:spacing w:line="276" w:lineRule="auto"/>
        <w:ind w:left="851"/>
        <w:rPr>
          <w:sz w:val="18"/>
        </w:rPr>
      </w:pPr>
      <w:r w:rsidRPr="009473CF">
        <w:rPr>
          <w:sz w:val="18"/>
        </w:rPr>
        <w:t xml:space="preserve">Pai, S., &amp; Mayya, S. (2021). </w:t>
      </w:r>
      <w:r w:rsidRPr="009473CF">
        <w:rPr>
          <w:i/>
          <w:iCs/>
          <w:sz w:val="18"/>
        </w:rPr>
        <w:t>Effectiveness of Visual Merchandising on Consumer Buying Behaviour: A Study of Reliance Digital, Puttur, DK</w:t>
      </w:r>
      <w:r w:rsidRPr="009473CF">
        <w:rPr>
          <w:sz w:val="18"/>
        </w:rPr>
        <w:t xml:space="preserve">. </w:t>
      </w:r>
      <w:r w:rsidRPr="009473CF">
        <w:rPr>
          <w:i/>
          <w:iCs/>
          <w:sz w:val="18"/>
        </w:rPr>
        <w:t>5</w:t>
      </w:r>
      <w:r w:rsidRPr="009473CF">
        <w:rPr>
          <w:sz w:val="18"/>
        </w:rPr>
        <w:t>(2).</w:t>
      </w:r>
    </w:p>
    <w:p w14:paraId="5727DA33" w14:textId="77777777" w:rsidR="009473CF" w:rsidRPr="009473CF" w:rsidRDefault="009473CF" w:rsidP="009473CF">
      <w:pPr>
        <w:pStyle w:val="Bibliography"/>
        <w:spacing w:line="276" w:lineRule="auto"/>
        <w:ind w:left="851"/>
        <w:rPr>
          <w:sz w:val="18"/>
        </w:rPr>
      </w:pPr>
      <w:r w:rsidRPr="009473CF">
        <w:rPr>
          <w:sz w:val="18"/>
        </w:rPr>
        <w:t xml:space="preserve">Saranza, C., Pendon, Y., &amp; Andrin, G. (2024). Enhancing Retail Success: A Comprehensive Analysis of Visual Merchandising Influence on Customer Engagement and Purchase Behavior in Philippine Local Retail Businesses. </w:t>
      </w:r>
      <w:r w:rsidRPr="009473CF">
        <w:rPr>
          <w:i/>
          <w:iCs/>
          <w:sz w:val="18"/>
        </w:rPr>
        <w:t>Journal of Business and Management Studies</w:t>
      </w:r>
      <w:r w:rsidRPr="009473CF">
        <w:rPr>
          <w:sz w:val="18"/>
        </w:rPr>
        <w:t xml:space="preserve">, </w:t>
      </w:r>
      <w:r w:rsidRPr="009473CF">
        <w:rPr>
          <w:i/>
          <w:iCs/>
          <w:sz w:val="18"/>
        </w:rPr>
        <w:t>6</w:t>
      </w:r>
      <w:r w:rsidRPr="009473CF">
        <w:rPr>
          <w:sz w:val="18"/>
        </w:rPr>
        <w:t>(1), 01–21. https://doi.org/10.32996/jbms.2024.6.1.1</w:t>
      </w:r>
    </w:p>
    <w:p w14:paraId="2EEAC3D9" w14:textId="77777777" w:rsidR="009473CF" w:rsidRPr="009473CF" w:rsidRDefault="009473CF" w:rsidP="009473CF">
      <w:pPr>
        <w:pStyle w:val="Bibliography"/>
        <w:spacing w:line="276" w:lineRule="auto"/>
        <w:ind w:left="851"/>
        <w:rPr>
          <w:sz w:val="18"/>
        </w:rPr>
      </w:pPr>
      <w:r w:rsidRPr="009473CF">
        <w:rPr>
          <w:sz w:val="18"/>
        </w:rPr>
        <w:t xml:space="preserve">Seno Anjanarko, T., &amp; Mardikaningsih, R. (2022). Visual Merchandising dan Motivasi Hedonik terhadap Pembelian Impulsif. </w:t>
      </w:r>
      <w:r w:rsidRPr="009473CF">
        <w:rPr>
          <w:i/>
          <w:iCs/>
          <w:sz w:val="18"/>
        </w:rPr>
        <w:t>Ekonomi, Keuangan, Investasi dan Syariah (EKUITAS)</w:t>
      </w:r>
      <w:r w:rsidRPr="009473CF">
        <w:rPr>
          <w:sz w:val="18"/>
        </w:rPr>
        <w:t xml:space="preserve">, </w:t>
      </w:r>
      <w:r w:rsidRPr="009473CF">
        <w:rPr>
          <w:i/>
          <w:iCs/>
          <w:sz w:val="18"/>
        </w:rPr>
        <w:t>3</w:t>
      </w:r>
      <w:r w:rsidRPr="009473CF">
        <w:rPr>
          <w:sz w:val="18"/>
        </w:rPr>
        <w:t>(3). https://doi.org/10.47065/ekuitas.v3i3.1313</w:t>
      </w:r>
    </w:p>
    <w:p w14:paraId="7F683631" w14:textId="77777777" w:rsidR="009473CF" w:rsidRPr="009473CF" w:rsidRDefault="009473CF" w:rsidP="009473CF">
      <w:pPr>
        <w:pStyle w:val="Bibliography"/>
        <w:spacing w:line="276" w:lineRule="auto"/>
        <w:ind w:left="851"/>
        <w:rPr>
          <w:sz w:val="18"/>
        </w:rPr>
      </w:pPr>
      <w:r w:rsidRPr="009473CF">
        <w:rPr>
          <w:sz w:val="18"/>
        </w:rPr>
        <w:t xml:space="preserve">Shen, B., Tan, W., Guo, J., Zhao, L., &amp; Qin, P. (2021). How to Promote User Purchase in Metaverse? A Systematic Literature Review on Consumer Behavior Research and Virtual Commerce Application Design. </w:t>
      </w:r>
      <w:r w:rsidRPr="009473CF">
        <w:rPr>
          <w:i/>
          <w:iCs/>
          <w:sz w:val="18"/>
        </w:rPr>
        <w:t>Applied Sciences</w:t>
      </w:r>
      <w:r w:rsidRPr="009473CF">
        <w:rPr>
          <w:sz w:val="18"/>
        </w:rPr>
        <w:t xml:space="preserve">, </w:t>
      </w:r>
      <w:r w:rsidRPr="009473CF">
        <w:rPr>
          <w:i/>
          <w:iCs/>
          <w:sz w:val="18"/>
        </w:rPr>
        <w:t>11</w:t>
      </w:r>
      <w:r w:rsidRPr="009473CF">
        <w:rPr>
          <w:sz w:val="18"/>
        </w:rPr>
        <w:t>(23), 11087. https://doi.org/10.3390/app112311087</w:t>
      </w:r>
    </w:p>
    <w:p w14:paraId="5BF3F840" w14:textId="77777777" w:rsidR="009473CF" w:rsidRPr="009473CF" w:rsidRDefault="009473CF" w:rsidP="009473CF">
      <w:pPr>
        <w:pStyle w:val="Bibliography"/>
        <w:spacing w:line="276" w:lineRule="auto"/>
        <w:ind w:left="851"/>
        <w:rPr>
          <w:sz w:val="18"/>
        </w:rPr>
      </w:pPr>
      <w:r w:rsidRPr="009473CF">
        <w:rPr>
          <w:sz w:val="18"/>
        </w:rPr>
        <w:t xml:space="preserve">SOLIKHAH, E. W. (2022). The Effect E-Wom Website Attractiveness E-Trust and Innovation on Purchase Decision Online Sales. </w:t>
      </w:r>
      <w:r w:rsidRPr="009473CF">
        <w:rPr>
          <w:rFonts w:ascii="Batang" w:eastAsia="Batang" w:hAnsi="Batang" w:cs="Batang" w:hint="eastAsia"/>
          <w:i/>
          <w:iCs/>
          <w:sz w:val="18"/>
        </w:rPr>
        <w:t>유통과학연구</w:t>
      </w:r>
      <w:r w:rsidRPr="009473CF">
        <w:rPr>
          <w:i/>
          <w:iCs/>
          <w:sz w:val="18"/>
        </w:rPr>
        <w:t xml:space="preserve"> (JDS)</w:t>
      </w:r>
      <w:r w:rsidRPr="009473CF">
        <w:rPr>
          <w:sz w:val="18"/>
        </w:rPr>
        <w:t xml:space="preserve">, </w:t>
      </w:r>
      <w:r w:rsidRPr="009473CF">
        <w:rPr>
          <w:i/>
          <w:iCs/>
          <w:sz w:val="18"/>
        </w:rPr>
        <w:t>20</w:t>
      </w:r>
      <w:r w:rsidRPr="009473CF">
        <w:rPr>
          <w:sz w:val="18"/>
        </w:rPr>
        <w:t>(11), 61–69.</w:t>
      </w:r>
    </w:p>
    <w:p w14:paraId="3987923B" w14:textId="77777777" w:rsidR="009473CF" w:rsidRPr="009473CF" w:rsidRDefault="009473CF" w:rsidP="009473CF">
      <w:pPr>
        <w:pStyle w:val="Bibliography"/>
        <w:spacing w:line="276" w:lineRule="auto"/>
        <w:ind w:left="851"/>
        <w:rPr>
          <w:sz w:val="18"/>
        </w:rPr>
      </w:pPr>
      <w:r w:rsidRPr="009473CF">
        <w:rPr>
          <w:sz w:val="18"/>
        </w:rPr>
        <w:t xml:space="preserve">Solikhah, E. W., Asih, H. M., Astuti, F. H., Ghazali, I., &amp; Mohammad, E. B. (2024). Industry 4.0 Readiness Trends: A Bibliometric and Visualization Analysis. </w:t>
      </w:r>
      <w:r w:rsidRPr="009473CF">
        <w:rPr>
          <w:i/>
          <w:iCs/>
          <w:sz w:val="18"/>
        </w:rPr>
        <w:t>International Journal of Robotics and Control Systems</w:t>
      </w:r>
      <w:r w:rsidRPr="009473CF">
        <w:rPr>
          <w:sz w:val="18"/>
        </w:rPr>
        <w:t xml:space="preserve">, </w:t>
      </w:r>
      <w:r w:rsidRPr="009473CF">
        <w:rPr>
          <w:i/>
          <w:iCs/>
          <w:sz w:val="18"/>
        </w:rPr>
        <w:t>4</w:t>
      </w:r>
      <w:r w:rsidRPr="009473CF">
        <w:rPr>
          <w:sz w:val="18"/>
        </w:rPr>
        <w:t>(1), 105–124. https://doi.org/10.31763/ijrcs.v4i1.1247</w:t>
      </w:r>
    </w:p>
    <w:p w14:paraId="2101B940" w14:textId="77777777" w:rsidR="009473CF" w:rsidRPr="009473CF" w:rsidRDefault="009473CF" w:rsidP="009473CF">
      <w:pPr>
        <w:pStyle w:val="Bibliography"/>
        <w:spacing w:line="276" w:lineRule="auto"/>
        <w:ind w:left="851"/>
        <w:rPr>
          <w:sz w:val="18"/>
        </w:rPr>
      </w:pPr>
      <w:r w:rsidRPr="009473CF">
        <w:rPr>
          <w:sz w:val="18"/>
        </w:rPr>
        <w:t xml:space="preserve">Solikhah, E. W., Fatmawati, I., Widowati, R., &amp; Suyanto, M. (2023). Factors Influencing Purchase Decisions on Online Sales in Indonesia. In </w:t>
      </w:r>
      <w:r w:rsidRPr="009473CF">
        <w:rPr>
          <w:i/>
          <w:iCs/>
          <w:sz w:val="18"/>
        </w:rPr>
        <w:t>Artificial Intelligence and Transforming Digital Marketing</w:t>
      </w:r>
      <w:r w:rsidRPr="009473CF">
        <w:rPr>
          <w:sz w:val="18"/>
        </w:rPr>
        <w:t xml:space="preserve"> (pp. 329–339). Springer.</w:t>
      </w:r>
    </w:p>
    <w:p w14:paraId="5A2CA198" w14:textId="77777777" w:rsidR="009473CF" w:rsidRPr="009473CF" w:rsidRDefault="009473CF" w:rsidP="009473CF">
      <w:pPr>
        <w:pStyle w:val="Bibliography"/>
        <w:spacing w:line="276" w:lineRule="auto"/>
        <w:ind w:left="851"/>
        <w:rPr>
          <w:sz w:val="18"/>
        </w:rPr>
      </w:pPr>
      <w:r w:rsidRPr="009473CF">
        <w:rPr>
          <w:sz w:val="18"/>
        </w:rPr>
        <w:t xml:space="preserve">Solikhah, E. W., Nugraheni, S., &amp; Dahlan, U. A. (2023). </w:t>
      </w:r>
      <w:r w:rsidRPr="009473CF">
        <w:rPr>
          <w:i/>
          <w:iCs/>
          <w:sz w:val="18"/>
        </w:rPr>
        <w:t>The Effect of Perceived Congruence Innovation on Purchase Decision</w:t>
      </w:r>
      <w:r w:rsidRPr="009473CF">
        <w:rPr>
          <w:sz w:val="18"/>
        </w:rPr>
        <w:t xml:space="preserve">. </w:t>
      </w:r>
      <w:r w:rsidRPr="009473CF">
        <w:rPr>
          <w:i/>
          <w:iCs/>
          <w:sz w:val="18"/>
        </w:rPr>
        <w:t>1</w:t>
      </w:r>
      <w:r w:rsidRPr="009473CF">
        <w:rPr>
          <w:sz w:val="18"/>
        </w:rPr>
        <w:t>(2).</w:t>
      </w:r>
    </w:p>
    <w:p w14:paraId="7D4019C9" w14:textId="77777777" w:rsidR="009473CF" w:rsidRPr="009473CF" w:rsidRDefault="009473CF" w:rsidP="009473CF">
      <w:pPr>
        <w:pStyle w:val="Bibliography"/>
        <w:spacing w:line="276" w:lineRule="auto"/>
        <w:ind w:left="851"/>
        <w:rPr>
          <w:sz w:val="18"/>
        </w:rPr>
      </w:pPr>
      <w:r w:rsidRPr="009473CF">
        <w:rPr>
          <w:sz w:val="18"/>
        </w:rPr>
        <w:t xml:space="preserve">Solikhah, E. W., &amp; Rizky, A. P. K. (n.d.). </w:t>
      </w:r>
      <w:r w:rsidRPr="009473CF">
        <w:rPr>
          <w:i/>
          <w:iCs/>
          <w:sz w:val="18"/>
        </w:rPr>
        <w:t>The Influence of Celebrity Endorsements and Innovation on Fashion Customer Satisfaction</w:t>
      </w:r>
      <w:r w:rsidRPr="009473CF">
        <w:rPr>
          <w:sz w:val="18"/>
        </w:rPr>
        <w:t>.</w:t>
      </w:r>
    </w:p>
    <w:p w14:paraId="1F2A1E7F" w14:textId="77777777" w:rsidR="009473CF" w:rsidRPr="009473CF" w:rsidRDefault="009473CF" w:rsidP="009473CF">
      <w:pPr>
        <w:pStyle w:val="Bibliography"/>
        <w:spacing w:line="276" w:lineRule="auto"/>
        <w:ind w:left="851"/>
        <w:rPr>
          <w:sz w:val="18"/>
        </w:rPr>
      </w:pPr>
      <w:r w:rsidRPr="009473CF">
        <w:rPr>
          <w:sz w:val="18"/>
        </w:rPr>
        <w:t xml:space="preserve">Thøgersen, J. (2021). Consumer behavior and climate change: Consumers need considerable assistance. </w:t>
      </w:r>
      <w:r w:rsidRPr="009473CF">
        <w:rPr>
          <w:i/>
          <w:iCs/>
          <w:sz w:val="18"/>
        </w:rPr>
        <w:t>Current Opinion in Behavioral Sciences</w:t>
      </w:r>
      <w:r w:rsidRPr="009473CF">
        <w:rPr>
          <w:sz w:val="18"/>
        </w:rPr>
        <w:t xml:space="preserve">, </w:t>
      </w:r>
      <w:r w:rsidRPr="009473CF">
        <w:rPr>
          <w:i/>
          <w:iCs/>
          <w:sz w:val="18"/>
        </w:rPr>
        <w:t>42</w:t>
      </w:r>
      <w:r w:rsidRPr="009473CF">
        <w:rPr>
          <w:sz w:val="18"/>
        </w:rPr>
        <w:t>, 9–14. https://doi.org/10.1016/j.cobeha.2021.02.008</w:t>
      </w:r>
    </w:p>
    <w:p w14:paraId="2DE0A5F6" w14:textId="77777777" w:rsidR="009473CF" w:rsidRPr="009473CF" w:rsidRDefault="009473CF" w:rsidP="009473CF">
      <w:pPr>
        <w:pStyle w:val="Bibliography"/>
        <w:spacing w:line="276" w:lineRule="auto"/>
        <w:ind w:left="851"/>
        <w:rPr>
          <w:sz w:val="18"/>
        </w:rPr>
      </w:pPr>
      <w:r w:rsidRPr="009473CF">
        <w:rPr>
          <w:sz w:val="18"/>
        </w:rPr>
        <w:t xml:space="preserve">Wang, B., Fu, Y., &amp; Li, Y. (2022). Young consumers’ motivations and barriers to the purchase of second-hand clothes: An empirical study of China. </w:t>
      </w:r>
      <w:r w:rsidRPr="009473CF">
        <w:rPr>
          <w:i/>
          <w:iCs/>
          <w:sz w:val="18"/>
        </w:rPr>
        <w:t>Waste Management</w:t>
      </w:r>
      <w:r w:rsidRPr="009473CF">
        <w:rPr>
          <w:sz w:val="18"/>
        </w:rPr>
        <w:t xml:space="preserve">, </w:t>
      </w:r>
      <w:r w:rsidRPr="009473CF">
        <w:rPr>
          <w:i/>
          <w:iCs/>
          <w:sz w:val="18"/>
        </w:rPr>
        <w:t>143</w:t>
      </w:r>
      <w:r w:rsidRPr="009473CF">
        <w:rPr>
          <w:sz w:val="18"/>
        </w:rPr>
        <w:t>, 157–167. https://doi.org/10.1016/j.wasman.2022.02.019</w:t>
      </w:r>
    </w:p>
    <w:p w14:paraId="1E4B8E35" w14:textId="77777777" w:rsidR="009473CF" w:rsidRPr="009473CF" w:rsidRDefault="009473CF" w:rsidP="009473CF">
      <w:pPr>
        <w:pStyle w:val="Bibliography"/>
        <w:spacing w:line="276" w:lineRule="auto"/>
        <w:ind w:left="851"/>
        <w:rPr>
          <w:sz w:val="18"/>
        </w:rPr>
      </w:pPr>
      <w:r w:rsidRPr="009473CF">
        <w:rPr>
          <w:sz w:val="18"/>
        </w:rPr>
        <w:t xml:space="preserve">Xia, H., Pan, X., Zhou, Y., &amp; Zhang, Z. (Justin). (2020). Creating the best first impression: Designing online product photos to increase sales. </w:t>
      </w:r>
      <w:r w:rsidRPr="009473CF">
        <w:rPr>
          <w:i/>
          <w:iCs/>
          <w:sz w:val="18"/>
        </w:rPr>
        <w:t>Decision Support Systems</w:t>
      </w:r>
      <w:r w:rsidRPr="009473CF">
        <w:rPr>
          <w:sz w:val="18"/>
        </w:rPr>
        <w:t xml:space="preserve">, </w:t>
      </w:r>
      <w:r w:rsidRPr="009473CF">
        <w:rPr>
          <w:i/>
          <w:iCs/>
          <w:sz w:val="18"/>
        </w:rPr>
        <w:t>131</w:t>
      </w:r>
      <w:r w:rsidRPr="009473CF">
        <w:rPr>
          <w:sz w:val="18"/>
        </w:rPr>
        <w:t>, 113235. https://doi.org/10.1016/j.dss.2019.113235</w:t>
      </w:r>
    </w:p>
    <w:p w14:paraId="539B57CD" w14:textId="77777777" w:rsidR="009473CF" w:rsidRPr="009473CF" w:rsidRDefault="009473CF" w:rsidP="009473CF">
      <w:pPr>
        <w:pStyle w:val="Bibliography"/>
        <w:spacing w:line="276" w:lineRule="auto"/>
        <w:ind w:left="851"/>
        <w:rPr>
          <w:sz w:val="18"/>
        </w:rPr>
      </w:pPr>
      <w:r w:rsidRPr="009473CF">
        <w:rPr>
          <w:sz w:val="18"/>
        </w:rPr>
        <w:t xml:space="preserve">Yi, Y., &amp; Nataraajan, R. (2018). Customer satisfaction in Asia. </w:t>
      </w:r>
      <w:r w:rsidRPr="009473CF">
        <w:rPr>
          <w:i/>
          <w:iCs/>
          <w:sz w:val="18"/>
        </w:rPr>
        <w:t>Psychology &amp; Marketing</w:t>
      </w:r>
      <w:r w:rsidRPr="009473CF">
        <w:rPr>
          <w:sz w:val="18"/>
        </w:rPr>
        <w:t xml:space="preserve">, </w:t>
      </w:r>
      <w:r w:rsidRPr="009473CF">
        <w:rPr>
          <w:i/>
          <w:iCs/>
          <w:sz w:val="18"/>
        </w:rPr>
        <w:t>35</w:t>
      </w:r>
      <w:r w:rsidRPr="009473CF">
        <w:rPr>
          <w:sz w:val="18"/>
        </w:rPr>
        <w:t>(6), 387–391. https://doi.org/10.1002/mar.21093</w:t>
      </w:r>
    </w:p>
    <w:p w14:paraId="0984376E" w14:textId="77777777" w:rsidR="009473CF" w:rsidRPr="009473CF" w:rsidRDefault="009473CF" w:rsidP="009473CF">
      <w:pPr>
        <w:pStyle w:val="Bibliography"/>
        <w:spacing w:line="276" w:lineRule="auto"/>
        <w:ind w:left="851"/>
        <w:rPr>
          <w:sz w:val="18"/>
        </w:rPr>
      </w:pPr>
      <w:r w:rsidRPr="009473CF">
        <w:rPr>
          <w:sz w:val="18"/>
        </w:rPr>
        <w:t xml:space="preserve">Zhang, X., &amp; Dong, F. (2021). How virtual social capital affects behavioral intention of sustainable clothing consumption pattern in developing economies? A case study of China. </w:t>
      </w:r>
      <w:r w:rsidRPr="009473CF">
        <w:rPr>
          <w:i/>
          <w:iCs/>
          <w:sz w:val="18"/>
        </w:rPr>
        <w:t>Resources, Conservation and Recycling</w:t>
      </w:r>
      <w:r w:rsidRPr="009473CF">
        <w:rPr>
          <w:sz w:val="18"/>
        </w:rPr>
        <w:t xml:space="preserve">, </w:t>
      </w:r>
      <w:r w:rsidRPr="009473CF">
        <w:rPr>
          <w:i/>
          <w:iCs/>
          <w:sz w:val="18"/>
        </w:rPr>
        <w:t>170</w:t>
      </w:r>
      <w:r w:rsidRPr="009473CF">
        <w:rPr>
          <w:sz w:val="18"/>
        </w:rPr>
        <w:t>, 105616. https://doi.org/10.1016/j.resconrec.2021.105616</w:t>
      </w:r>
    </w:p>
    <w:p w14:paraId="304F3647" w14:textId="77777777" w:rsidR="009473CF" w:rsidRPr="009473CF" w:rsidRDefault="009473CF" w:rsidP="009473CF">
      <w:pPr>
        <w:pStyle w:val="Bibliography"/>
        <w:spacing w:line="276" w:lineRule="auto"/>
        <w:ind w:left="851"/>
        <w:rPr>
          <w:sz w:val="18"/>
        </w:rPr>
      </w:pPr>
      <w:r w:rsidRPr="009473CF">
        <w:rPr>
          <w:sz w:val="18"/>
        </w:rPr>
        <w:t xml:space="preserve">Zibafar, A., Saffari, E., Alemi, M., Meghdari, A., Faryan, L., Ghorbandaei Pour, A., RezaSoltani, A., &amp; Taheri, A. (2021). State-of-the-Art Visual Merchandising Using a Fashionable Social Robot: RoMa. </w:t>
      </w:r>
      <w:r w:rsidRPr="009473CF">
        <w:rPr>
          <w:i/>
          <w:iCs/>
          <w:sz w:val="18"/>
        </w:rPr>
        <w:t>International Journal of Social Robotics</w:t>
      </w:r>
      <w:r w:rsidRPr="009473CF">
        <w:rPr>
          <w:sz w:val="18"/>
        </w:rPr>
        <w:t xml:space="preserve">, </w:t>
      </w:r>
      <w:r w:rsidRPr="009473CF">
        <w:rPr>
          <w:i/>
          <w:iCs/>
          <w:sz w:val="18"/>
        </w:rPr>
        <w:t>13</w:t>
      </w:r>
      <w:r w:rsidRPr="009473CF">
        <w:rPr>
          <w:sz w:val="18"/>
        </w:rPr>
        <w:t>(3), 509–523. https://doi.org/10.1007/s12369-019-00566-3</w:t>
      </w:r>
    </w:p>
    <w:p w14:paraId="1E0B29D2" w14:textId="644A0FD3" w:rsidR="007939A1" w:rsidRPr="007939A1" w:rsidRDefault="009473CF" w:rsidP="009473CF">
      <w:pPr>
        <w:spacing w:before="24" w:line="276" w:lineRule="auto"/>
        <w:ind w:left="851" w:hanging="425"/>
        <w:jc w:val="both"/>
        <w:rPr>
          <w:w w:val="95"/>
          <w:sz w:val="18"/>
        </w:rPr>
      </w:pPr>
      <w:r>
        <w:rPr>
          <w:w w:val="95"/>
          <w:sz w:val="18"/>
        </w:rPr>
        <w:fldChar w:fldCharType="end"/>
      </w:r>
    </w:p>
    <w:sectPr w:rsidR="007939A1" w:rsidRPr="007939A1">
      <w:footerReference w:type="even" r:id="rId12"/>
      <w:footerReference w:type="default" r:id="rId13"/>
      <w:pgSz w:w="11910" w:h="16840"/>
      <w:pgMar w:top="1580" w:right="1300" w:bottom="1700" w:left="1580" w:header="1346" w:footer="1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1176" w14:textId="77777777" w:rsidR="00172F93" w:rsidRDefault="00172F93">
      <w:r>
        <w:separator/>
      </w:r>
    </w:p>
  </w:endnote>
  <w:endnote w:type="continuationSeparator" w:id="0">
    <w:p w14:paraId="36385F6F" w14:textId="77777777" w:rsidR="00172F93" w:rsidRDefault="0017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F229" w14:textId="22492900" w:rsidR="00C23A82" w:rsidRDefault="00D92B45">
    <w:pPr>
      <w:pStyle w:val="BodyText"/>
      <w:spacing w:line="14" w:lineRule="auto"/>
      <w:rPr>
        <w:sz w:val="20"/>
      </w:rPr>
    </w:pPr>
    <w:r>
      <w:rPr>
        <w:noProof/>
      </w:rPr>
      <mc:AlternateContent>
        <mc:Choice Requires="wps">
          <w:drawing>
            <wp:anchor distT="0" distB="0" distL="114300" distR="114300" simplePos="0" relativeHeight="487482368" behindDoc="1" locked="0" layoutInCell="1" allowOverlap="1" wp14:anchorId="6CDAEEA1" wp14:editId="5B749370">
              <wp:simplePos x="0" y="0"/>
              <wp:positionH relativeFrom="page">
                <wp:posOffset>1078865</wp:posOffset>
              </wp:positionH>
              <wp:positionV relativeFrom="page">
                <wp:posOffset>9552305</wp:posOffset>
              </wp:positionV>
              <wp:extent cx="5575300" cy="6350"/>
              <wp:effectExtent l="0" t="0" r="0" b="0"/>
              <wp:wrapNone/>
              <wp:docPr id="820493445"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43 15043"/>
                          <a:gd name="T3" fmla="*/ 15043 h 10"/>
                          <a:gd name="T4" fmla="+- 0 2414 1699"/>
                          <a:gd name="T5" fmla="*/ T4 w 8780"/>
                          <a:gd name="T6" fmla="+- 0 15043 15043"/>
                          <a:gd name="T7" fmla="*/ 15043 h 10"/>
                          <a:gd name="T8" fmla="+- 0 2405 1699"/>
                          <a:gd name="T9" fmla="*/ T8 w 8780"/>
                          <a:gd name="T10" fmla="+- 0 15043 15043"/>
                          <a:gd name="T11" fmla="*/ 15043 h 10"/>
                          <a:gd name="T12" fmla="+- 0 1699 1699"/>
                          <a:gd name="T13" fmla="*/ T12 w 8780"/>
                          <a:gd name="T14" fmla="+- 0 15043 15043"/>
                          <a:gd name="T15" fmla="*/ 15043 h 10"/>
                          <a:gd name="T16" fmla="+- 0 1699 1699"/>
                          <a:gd name="T17" fmla="*/ T16 w 8780"/>
                          <a:gd name="T18" fmla="+- 0 15053 15043"/>
                          <a:gd name="T19" fmla="*/ 15053 h 10"/>
                          <a:gd name="T20" fmla="+- 0 2405 1699"/>
                          <a:gd name="T21" fmla="*/ T20 w 8780"/>
                          <a:gd name="T22" fmla="+- 0 15053 15043"/>
                          <a:gd name="T23" fmla="*/ 15053 h 10"/>
                          <a:gd name="T24" fmla="+- 0 2414 1699"/>
                          <a:gd name="T25" fmla="*/ T24 w 8780"/>
                          <a:gd name="T26" fmla="+- 0 15053 15043"/>
                          <a:gd name="T27" fmla="*/ 15053 h 10"/>
                          <a:gd name="T28" fmla="+- 0 10478 1699"/>
                          <a:gd name="T29" fmla="*/ T28 w 8780"/>
                          <a:gd name="T30" fmla="+- 0 15053 15043"/>
                          <a:gd name="T31" fmla="*/ 15053 h 10"/>
                          <a:gd name="T32" fmla="+- 0 10478 1699"/>
                          <a:gd name="T33" fmla="*/ T32 w 8780"/>
                          <a:gd name="T34" fmla="+- 0 15043 15043"/>
                          <a:gd name="T35" fmla="*/ 150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715" y="0"/>
                            </a:lnTo>
                            <a:lnTo>
                              <a:pt x="706" y="0"/>
                            </a:lnTo>
                            <a:lnTo>
                              <a:pt x="0" y="0"/>
                            </a:lnTo>
                            <a:lnTo>
                              <a:pt x="0" y="10"/>
                            </a:lnTo>
                            <a:lnTo>
                              <a:pt x="706" y="10"/>
                            </a:lnTo>
                            <a:lnTo>
                              <a:pt x="715"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F2E1" id="Freeform: Shape 12" o:spid="_x0000_s1026" style="position:absolute;margin-left:84.95pt;margin-top:752.15pt;width:439pt;height:.5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" path="m8779,l715,r-9,l,,,10r706,l715,10r8064,l8779,xe" fillcolor="black" stroked="f">
              <v:path arrowok="t" o:connecttype="custom" o:connectlocs="5574665,9552305;454025,9552305;448310,9552305;0,9552305;0,9558655;448310,9558655;454025,9558655;5574665,9558655;5574665,9552305" o:connectangles="0,0,0,0,0,0,0,0,0"/>
              <w10:wrap anchorx="page" anchory="page"/>
            </v:shape>
          </w:pict>
        </mc:Fallback>
      </mc:AlternateContent>
    </w:r>
    <w:r>
      <w:rPr>
        <w:noProof/>
      </w:rPr>
      <mc:AlternateContent>
        <mc:Choice Requires="wps">
          <w:drawing>
            <wp:anchor distT="0" distB="0" distL="114300" distR="114300" simplePos="0" relativeHeight="487482880" behindDoc="1" locked="0" layoutInCell="1" allowOverlap="1" wp14:anchorId="47ECF620" wp14:editId="21E520E6">
              <wp:simplePos x="0" y="0"/>
              <wp:positionH relativeFrom="page">
                <wp:posOffset>1109980</wp:posOffset>
              </wp:positionH>
              <wp:positionV relativeFrom="page">
                <wp:posOffset>9549765</wp:posOffset>
              </wp:positionV>
              <wp:extent cx="183515" cy="156210"/>
              <wp:effectExtent l="0" t="0" r="0" b="0"/>
              <wp:wrapNone/>
              <wp:docPr id="10761426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56210"/>
                      </a:xfrm>
                      <a:prstGeom prst="rect">
                        <a:avLst/>
                      </a:prstGeom>
                      <a:noFill/>
                      <a:ln>
                        <a:noFill/>
                      </a:ln>
                    </wps:spPr>
                    <wps:txbx>
                      <w:txbxContent>
                        <w:p w14:paraId="3751E1BD"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CF620" id="_x0000_t202" coordsize="21600,21600" o:spt="202" path="m,l,21600r21600,l21600,xe">
              <v:stroke joinstyle="miter"/>
              <v:path gradientshapeok="t" o:connecttype="rect"/>
            </v:shapetype>
            <v:shape id="Text Box 11" o:spid="_x0000_s1026" type="#_x0000_t202" style="position:absolute;margin-left:87.4pt;margin-top:751.95pt;width:14.45pt;height:12.3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Td1QEAAJADAAAOAAAAZHJzL2Uyb0RvYy54bWysU9tu2zAMfR+wfxD0vjjOkKI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" filled="f" stroked="f">
              <v:textbox inset="0,0,0,0">
                <w:txbxContent>
                  <w:p w14:paraId="3751E1BD"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3392" behindDoc="1" locked="0" layoutInCell="1" allowOverlap="1" wp14:anchorId="4B1A9680" wp14:editId="5A54A2A4">
              <wp:simplePos x="0" y="0"/>
              <wp:positionH relativeFrom="page">
                <wp:posOffset>4632960</wp:posOffset>
              </wp:positionH>
              <wp:positionV relativeFrom="page">
                <wp:posOffset>9549765</wp:posOffset>
              </wp:positionV>
              <wp:extent cx="1967865" cy="290195"/>
              <wp:effectExtent l="0" t="0" r="0" b="0"/>
              <wp:wrapNone/>
              <wp:docPr id="13523031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0195"/>
                      </a:xfrm>
                      <a:prstGeom prst="rect">
                        <a:avLst/>
                      </a:prstGeom>
                      <a:noFill/>
                      <a:ln>
                        <a:noFill/>
                      </a:ln>
                    </wps:spPr>
                    <wps:txbx>
                      <w:txbxContent>
                        <w:p w14:paraId="561DAF84"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9680" id="Text Box 10" o:spid="_x0000_s1027" type="#_x0000_t202" style="position:absolute;margin-left:364.8pt;margin-top:751.95pt;width:154.95pt;height:22.85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" filled="f" stroked="f">
              <v:textbox inset="0,0,0,0">
                <w:txbxContent>
                  <w:p w14:paraId="561DAF84"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C259" w14:textId="76B7291B" w:rsidR="00C23A82" w:rsidRDefault="00D92B45">
    <w:pPr>
      <w:pStyle w:val="BodyText"/>
      <w:spacing w:line="14" w:lineRule="auto"/>
      <w:rPr>
        <w:sz w:val="20"/>
      </w:rPr>
    </w:pPr>
    <w:r>
      <w:rPr>
        <w:noProof/>
      </w:rPr>
      <mc:AlternateContent>
        <mc:Choice Requires="wps">
          <w:drawing>
            <wp:anchor distT="0" distB="0" distL="114300" distR="114300" simplePos="0" relativeHeight="487480832" behindDoc="1" locked="0" layoutInCell="1" allowOverlap="1" wp14:anchorId="7E4CA8F2" wp14:editId="5942E77A">
              <wp:simplePos x="0" y="0"/>
              <wp:positionH relativeFrom="page">
                <wp:posOffset>1078865</wp:posOffset>
              </wp:positionH>
              <wp:positionV relativeFrom="page">
                <wp:posOffset>9567545</wp:posOffset>
              </wp:positionV>
              <wp:extent cx="5575300" cy="6350"/>
              <wp:effectExtent l="0" t="0" r="0" b="0"/>
              <wp:wrapNone/>
              <wp:docPr id="136364207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67 15067"/>
                          <a:gd name="T3" fmla="*/ 15067 h 10"/>
                          <a:gd name="T4" fmla="+- 0 9782 1699"/>
                          <a:gd name="T5" fmla="*/ T4 w 8780"/>
                          <a:gd name="T6" fmla="+- 0 15067 15067"/>
                          <a:gd name="T7" fmla="*/ 15067 h 10"/>
                          <a:gd name="T8" fmla="+- 0 9773 1699"/>
                          <a:gd name="T9" fmla="*/ T8 w 8780"/>
                          <a:gd name="T10" fmla="+- 0 15067 15067"/>
                          <a:gd name="T11" fmla="*/ 15067 h 10"/>
                          <a:gd name="T12" fmla="+- 0 1699 1699"/>
                          <a:gd name="T13" fmla="*/ T12 w 8780"/>
                          <a:gd name="T14" fmla="+- 0 15067 15067"/>
                          <a:gd name="T15" fmla="*/ 15067 h 10"/>
                          <a:gd name="T16" fmla="+- 0 1699 1699"/>
                          <a:gd name="T17" fmla="*/ T16 w 8780"/>
                          <a:gd name="T18" fmla="+- 0 15077 15067"/>
                          <a:gd name="T19" fmla="*/ 15077 h 10"/>
                          <a:gd name="T20" fmla="+- 0 9773 1699"/>
                          <a:gd name="T21" fmla="*/ T20 w 8780"/>
                          <a:gd name="T22" fmla="+- 0 15077 15067"/>
                          <a:gd name="T23" fmla="*/ 15077 h 10"/>
                          <a:gd name="T24" fmla="+- 0 9782 1699"/>
                          <a:gd name="T25" fmla="*/ T24 w 8780"/>
                          <a:gd name="T26" fmla="+- 0 15077 15067"/>
                          <a:gd name="T27" fmla="*/ 15077 h 10"/>
                          <a:gd name="T28" fmla="+- 0 10478 1699"/>
                          <a:gd name="T29" fmla="*/ T28 w 8780"/>
                          <a:gd name="T30" fmla="+- 0 15077 15067"/>
                          <a:gd name="T31" fmla="*/ 15077 h 10"/>
                          <a:gd name="T32" fmla="+- 0 10478 1699"/>
                          <a:gd name="T33" fmla="*/ T32 w 8780"/>
                          <a:gd name="T34" fmla="+- 0 15067 15067"/>
                          <a:gd name="T35" fmla="*/ 1506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8083" y="0"/>
                            </a:lnTo>
                            <a:lnTo>
                              <a:pt x="8074" y="0"/>
                            </a:lnTo>
                            <a:lnTo>
                              <a:pt x="0" y="0"/>
                            </a:lnTo>
                            <a:lnTo>
                              <a:pt x="0" y="10"/>
                            </a:lnTo>
                            <a:lnTo>
                              <a:pt x="8074" y="10"/>
                            </a:lnTo>
                            <a:lnTo>
                              <a:pt x="8083"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408D2" id="Freeform: Shape 9" o:spid="_x0000_s1026" style="position:absolute;margin-left:84.95pt;margin-top:753.35pt;width:439pt;height:.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" path="m8779,l8083,r-9,l,,,10r8074,l8083,10r696,l8779,xe" fillcolor="black" stroked="f">
              <v:path arrowok="t" o:connecttype="custom" o:connectlocs="5574665,9567545;5132705,9567545;5126990,9567545;0,9567545;0,9573895;5126990,9573895;5132705,9573895;5574665,9573895;5574665,9567545" o:connectangles="0,0,0,0,0,0,0,0,0"/>
              <w10:wrap anchorx="page" anchory="page"/>
            </v:shape>
          </w:pict>
        </mc:Fallback>
      </mc:AlternateContent>
    </w:r>
    <w:r>
      <w:rPr>
        <w:noProof/>
      </w:rPr>
      <mc:AlternateContent>
        <mc:Choice Requires="wps">
          <w:drawing>
            <wp:anchor distT="0" distB="0" distL="114300" distR="114300" simplePos="0" relativeHeight="487481344" behindDoc="1" locked="0" layoutInCell="1" allowOverlap="1" wp14:anchorId="0F5C0AC0" wp14:editId="0A58383A">
              <wp:simplePos x="0" y="0"/>
              <wp:positionH relativeFrom="page">
                <wp:posOffset>1135380</wp:posOffset>
              </wp:positionH>
              <wp:positionV relativeFrom="page">
                <wp:posOffset>9565005</wp:posOffset>
              </wp:positionV>
              <wp:extent cx="1967865" cy="293370"/>
              <wp:effectExtent l="0" t="0" r="0" b="0"/>
              <wp:wrapNone/>
              <wp:docPr id="1409595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3370"/>
                      </a:xfrm>
                      <a:prstGeom prst="rect">
                        <a:avLst/>
                      </a:prstGeom>
                      <a:noFill/>
                      <a:ln>
                        <a:noFill/>
                      </a:ln>
                    </wps:spPr>
                    <wps:txbx>
                      <w:txbxContent>
                        <w:p w14:paraId="65E27D10" w14:textId="77777777" w:rsidR="00C23A82" w:rsidRDefault="00000000">
                          <w:pPr>
                            <w:spacing w:before="9" w:line="249"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AC0" id="_x0000_t202" coordsize="21600,21600" o:spt="202" path="m,l,21600r21600,l21600,xe">
              <v:stroke joinstyle="miter"/>
              <v:path gradientshapeok="t" o:connecttype="rect"/>
            </v:shapetype>
            <v:shape id="Text Box 8" o:spid="_x0000_s1028" type="#_x0000_t202" style="position:absolute;margin-left:89.4pt;margin-top:753.15pt;width:154.95pt;height:23.1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" filled="f" stroked="f">
              <v:textbox inset="0,0,0,0">
                <w:txbxContent>
                  <w:p w14:paraId="65E27D10" w14:textId="77777777" w:rsidR="00C23A82" w:rsidRDefault="00000000">
                    <w:pPr>
                      <w:spacing w:before="9" w:line="249"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v:textbox>
              <w10:wrap anchorx="page" anchory="page"/>
            </v:shape>
          </w:pict>
        </mc:Fallback>
      </mc:AlternateContent>
    </w:r>
    <w:r>
      <w:rPr>
        <w:noProof/>
      </w:rPr>
      <mc:AlternateContent>
        <mc:Choice Requires="wps">
          <w:drawing>
            <wp:anchor distT="0" distB="0" distL="114300" distR="114300" simplePos="0" relativeHeight="487481856" behindDoc="1" locked="0" layoutInCell="1" allowOverlap="1" wp14:anchorId="054EEFC9" wp14:editId="1B315572">
              <wp:simplePos x="0" y="0"/>
              <wp:positionH relativeFrom="page">
                <wp:posOffset>6493510</wp:posOffset>
              </wp:positionH>
              <wp:positionV relativeFrom="page">
                <wp:posOffset>9565005</wp:posOffset>
              </wp:positionV>
              <wp:extent cx="130810" cy="156210"/>
              <wp:effectExtent l="0" t="0" r="0" b="0"/>
              <wp:wrapNone/>
              <wp:docPr id="2146058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56210"/>
                      </a:xfrm>
                      <a:prstGeom prst="rect">
                        <a:avLst/>
                      </a:prstGeom>
                      <a:noFill/>
                      <a:ln>
                        <a:noFill/>
                      </a:ln>
                    </wps:spPr>
                    <wps:txbx>
                      <w:txbxContent>
                        <w:p w14:paraId="2D154A19" w14:textId="77777777" w:rsidR="00C23A82" w:rsidRDefault="00000000">
                          <w:pPr>
                            <w:spacing w:before="9"/>
                            <w:ind w:left="60"/>
                            <w:rPr>
                              <w:sz w:val="18"/>
                            </w:rPr>
                          </w:pPr>
                          <w:r>
                            <w:fldChar w:fldCharType="begin"/>
                          </w:r>
                          <w:r>
                            <w:rPr>
                              <w:w w:val="95"/>
                              <w:sz w:val="18"/>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EFC9" id="Text Box 7" o:spid="_x0000_s1029" type="#_x0000_t202" style="position:absolute;margin-left:511.3pt;margin-top:753.15pt;width:10.3pt;height:12.3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" filled="f" stroked="f">
              <v:textbox inset="0,0,0,0">
                <w:txbxContent>
                  <w:p w14:paraId="2D154A19" w14:textId="77777777" w:rsidR="00C23A82" w:rsidRDefault="00000000">
                    <w:pPr>
                      <w:spacing w:before="9"/>
                      <w:ind w:left="60"/>
                      <w:rPr>
                        <w:sz w:val="18"/>
                      </w:rPr>
                    </w:pPr>
                    <w:r>
                      <w:fldChar w:fldCharType="begin"/>
                    </w:r>
                    <w:r>
                      <w:rPr>
                        <w:w w:val="95"/>
                        <w:sz w:val="18"/>
                      </w:rPr>
                      <w:instrText xml:space="preserve"> PAGE </w:instrText>
                    </w:r>
                    <w:r>
                      <w:fldChar w:fldCharType="separate"/>
                    </w:r>
                    <w: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B87E" w14:textId="50466735" w:rsidR="00C23A82" w:rsidRDefault="00D92B45">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7D497B7E" wp14:editId="5CB614BC">
              <wp:simplePos x="0" y="0"/>
              <wp:positionH relativeFrom="page">
                <wp:posOffset>1072515</wp:posOffset>
              </wp:positionH>
              <wp:positionV relativeFrom="page">
                <wp:posOffset>9577705</wp:posOffset>
              </wp:positionV>
              <wp:extent cx="5575300" cy="6350"/>
              <wp:effectExtent l="0" t="0" r="0" b="0"/>
              <wp:wrapNone/>
              <wp:docPr id="563356179"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43 15043"/>
                          <a:gd name="T3" fmla="*/ 15043 h 10"/>
                          <a:gd name="T4" fmla="+- 0 2414 1699"/>
                          <a:gd name="T5" fmla="*/ T4 w 8780"/>
                          <a:gd name="T6" fmla="+- 0 15043 15043"/>
                          <a:gd name="T7" fmla="*/ 15043 h 10"/>
                          <a:gd name="T8" fmla="+- 0 2405 1699"/>
                          <a:gd name="T9" fmla="*/ T8 w 8780"/>
                          <a:gd name="T10" fmla="+- 0 15043 15043"/>
                          <a:gd name="T11" fmla="*/ 15043 h 10"/>
                          <a:gd name="T12" fmla="+- 0 1699 1699"/>
                          <a:gd name="T13" fmla="*/ T12 w 8780"/>
                          <a:gd name="T14" fmla="+- 0 15043 15043"/>
                          <a:gd name="T15" fmla="*/ 15043 h 10"/>
                          <a:gd name="T16" fmla="+- 0 1699 1699"/>
                          <a:gd name="T17" fmla="*/ T16 w 8780"/>
                          <a:gd name="T18" fmla="+- 0 15053 15043"/>
                          <a:gd name="T19" fmla="*/ 15053 h 10"/>
                          <a:gd name="T20" fmla="+- 0 2405 1699"/>
                          <a:gd name="T21" fmla="*/ T20 w 8780"/>
                          <a:gd name="T22" fmla="+- 0 15053 15043"/>
                          <a:gd name="T23" fmla="*/ 15053 h 10"/>
                          <a:gd name="T24" fmla="+- 0 2414 1699"/>
                          <a:gd name="T25" fmla="*/ T24 w 8780"/>
                          <a:gd name="T26" fmla="+- 0 15053 15043"/>
                          <a:gd name="T27" fmla="*/ 15053 h 10"/>
                          <a:gd name="T28" fmla="+- 0 10478 1699"/>
                          <a:gd name="T29" fmla="*/ T28 w 8780"/>
                          <a:gd name="T30" fmla="+- 0 15053 15043"/>
                          <a:gd name="T31" fmla="*/ 15053 h 10"/>
                          <a:gd name="T32" fmla="+- 0 10478 1699"/>
                          <a:gd name="T33" fmla="*/ T32 w 8780"/>
                          <a:gd name="T34" fmla="+- 0 15043 15043"/>
                          <a:gd name="T35" fmla="*/ 150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715" y="0"/>
                            </a:lnTo>
                            <a:lnTo>
                              <a:pt x="706" y="0"/>
                            </a:lnTo>
                            <a:lnTo>
                              <a:pt x="0" y="0"/>
                            </a:lnTo>
                            <a:lnTo>
                              <a:pt x="0" y="10"/>
                            </a:lnTo>
                            <a:lnTo>
                              <a:pt x="706" y="10"/>
                            </a:lnTo>
                            <a:lnTo>
                              <a:pt x="715"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C1703" id="Freeform: Shape 6" o:spid="_x0000_s1026" style="position:absolute;margin-left:84.45pt;margin-top:754.15pt;width:439pt;height:.5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" path="m8779,l715,r-9,l,,,10r706,l715,10r8064,l8779,xe" fillcolor="black" stroked="f">
              <v:path arrowok="t" o:connecttype="custom" o:connectlocs="5574665,9552305;454025,9552305;448310,9552305;0,9552305;0,9558655;448310,9558655;454025,9558655;5574665,9558655;5574665,9552305" o:connectangles="0,0,0,0,0,0,0,0,0"/>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24F9B7F2" wp14:editId="6F47AA15">
              <wp:simplePos x="0" y="0"/>
              <wp:positionH relativeFrom="page">
                <wp:posOffset>1109980</wp:posOffset>
              </wp:positionH>
              <wp:positionV relativeFrom="page">
                <wp:posOffset>9549765</wp:posOffset>
              </wp:positionV>
              <wp:extent cx="183515" cy="156210"/>
              <wp:effectExtent l="0" t="0" r="0" b="0"/>
              <wp:wrapNone/>
              <wp:docPr id="1237664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56210"/>
                      </a:xfrm>
                      <a:prstGeom prst="rect">
                        <a:avLst/>
                      </a:prstGeom>
                      <a:noFill/>
                      <a:ln>
                        <a:noFill/>
                      </a:ln>
                    </wps:spPr>
                    <wps:txbx>
                      <w:txbxContent>
                        <w:p w14:paraId="713CA98B"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9B7F2" id="_x0000_t202" coordsize="21600,21600" o:spt="202" path="m,l,21600r21600,l21600,xe">
              <v:stroke joinstyle="miter"/>
              <v:path gradientshapeok="t" o:connecttype="rect"/>
            </v:shapetype>
            <v:shape id="Text Box 5" o:spid="_x0000_s1030" type="#_x0000_t202" style="position:absolute;margin-left:87.4pt;margin-top:751.95pt;width:14.45pt;height:12.3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" filled="f" stroked="f">
              <v:textbox inset="0,0,0,0">
                <w:txbxContent>
                  <w:p w14:paraId="713CA98B"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7488" behindDoc="1" locked="0" layoutInCell="1" allowOverlap="1" wp14:anchorId="7F295EA8" wp14:editId="79FB3B55">
              <wp:simplePos x="0" y="0"/>
              <wp:positionH relativeFrom="page">
                <wp:posOffset>4632960</wp:posOffset>
              </wp:positionH>
              <wp:positionV relativeFrom="page">
                <wp:posOffset>9549765</wp:posOffset>
              </wp:positionV>
              <wp:extent cx="1967865" cy="290195"/>
              <wp:effectExtent l="0" t="0" r="0" b="0"/>
              <wp:wrapNone/>
              <wp:docPr id="1781101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0195"/>
                      </a:xfrm>
                      <a:prstGeom prst="rect">
                        <a:avLst/>
                      </a:prstGeom>
                      <a:noFill/>
                      <a:ln>
                        <a:noFill/>
                      </a:ln>
                    </wps:spPr>
                    <wps:txbx>
                      <w:txbxContent>
                        <w:p w14:paraId="40476821"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5EA8" id="Text Box 4" o:spid="_x0000_s1031" type="#_x0000_t202" style="position:absolute;margin-left:364.8pt;margin-top:751.95pt;width:154.95pt;height:22.85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" filled="f" stroked="f">
              <v:textbox inset="0,0,0,0">
                <w:txbxContent>
                  <w:p w14:paraId="40476821"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5B23" w14:textId="03870CF3" w:rsidR="00C23A82" w:rsidRDefault="00D92B45">
    <w:pPr>
      <w:pStyle w:val="BodyText"/>
      <w:spacing w:line="14" w:lineRule="auto"/>
      <w:rPr>
        <w:sz w:val="20"/>
      </w:rPr>
    </w:pPr>
    <w:r>
      <w:rPr>
        <w:noProof/>
      </w:rPr>
      <mc:AlternateContent>
        <mc:Choice Requires="wps">
          <w:drawing>
            <wp:anchor distT="0" distB="0" distL="114300" distR="114300" simplePos="0" relativeHeight="487484928" behindDoc="1" locked="0" layoutInCell="1" allowOverlap="1" wp14:anchorId="0112D610" wp14:editId="4317CFAE">
              <wp:simplePos x="0" y="0"/>
              <wp:positionH relativeFrom="page">
                <wp:posOffset>1078865</wp:posOffset>
              </wp:positionH>
              <wp:positionV relativeFrom="page">
                <wp:posOffset>9552305</wp:posOffset>
              </wp:positionV>
              <wp:extent cx="5575300" cy="6350"/>
              <wp:effectExtent l="0" t="0" r="0" b="0"/>
              <wp:wrapNone/>
              <wp:docPr id="1972054849"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43 15043"/>
                          <a:gd name="T3" fmla="*/ 15043 h 10"/>
                          <a:gd name="T4" fmla="+- 0 9782 1699"/>
                          <a:gd name="T5" fmla="*/ T4 w 8780"/>
                          <a:gd name="T6" fmla="+- 0 15043 15043"/>
                          <a:gd name="T7" fmla="*/ 15043 h 10"/>
                          <a:gd name="T8" fmla="+- 0 9773 1699"/>
                          <a:gd name="T9" fmla="*/ T8 w 8780"/>
                          <a:gd name="T10" fmla="+- 0 15043 15043"/>
                          <a:gd name="T11" fmla="*/ 15043 h 10"/>
                          <a:gd name="T12" fmla="+- 0 1699 1699"/>
                          <a:gd name="T13" fmla="*/ T12 w 8780"/>
                          <a:gd name="T14" fmla="+- 0 15043 15043"/>
                          <a:gd name="T15" fmla="*/ 15043 h 10"/>
                          <a:gd name="T16" fmla="+- 0 1699 1699"/>
                          <a:gd name="T17" fmla="*/ T16 w 8780"/>
                          <a:gd name="T18" fmla="+- 0 15053 15043"/>
                          <a:gd name="T19" fmla="*/ 15053 h 10"/>
                          <a:gd name="T20" fmla="+- 0 9773 1699"/>
                          <a:gd name="T21" fmla="*/ T20 w 8780"/>
                          <a:gd name="T22" fmla="+- 0 15053 15043"/>
                          <a:gd name="T23" fmla="*/ 15053 h 10"/>
                          <a:gd name="T24" fmla="+- 0 9782 1699"/>
                          <a:gd name="T25" fmla="*/ T24 w 8780"/>
                          <a:gd name="T26" fmla="+- 0 15053 15043"/>
                          <a:gd name="T27" fmla="*/ 15053 h 10"/>
                          <a:gd name="T28" fmla="+- 0 10478 1699"/>
                          <a:gd name="T29" fmla="*/ T28 w 8780"/>
                          <a:gd name="T30" fmla="+- 0 15053 15043"/>
                          <a:gd name="T31" fmla="*/ 15053 h 10"/>
                          <a:gd name="T32" fmla="+- 0 10478 1699"/>
                          <a:gd name="T33" fmla="*/ T32 w 8780"/>
                          <a:gd name="T34" fmla="+- 0 15043 15043"/>
                          <a:gd name="T35" fmla="*/ 150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8083" y="0"/>
                            </a:lnTo>
                            <a:lnTo>
                              <a:pt x="8074" y="0"/>
                            </a:lnTo>
                            <a:lnTo>
                              <a:pt x="0" y="0"/>
                            </a:lnTo>
                            <a:lnTo>
                              <a:pt x="0" y="10"/>
                            </a:lnTo>
                            <a:lnTo>
                              <a:pt x="8074" y="10"/>
                            </a:lnTo>
                            <a:lnTo>
                              <a:pt x="8083"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92F00" id="Freeform: Shape 3" o:spid="_x0000_s1026" style="position:absolute;margin-left:84.95pt;margin-top:752.15pt;width:439pt;height:.5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" path="m8779,l8083,r-9,l,,,10r8074,l8083,10r696,l8779,xe" fillcolor="black" stroked="f">
              <v:path arrowok="t" o:connecttype="custom" o:connectlocs="5574665,9552305;5132705,9552305;5126990,9552305;0,9552305;0,9558655;5126990,9558655;5132705,9558655;5574665,9558655;5574665,9552305" o:connectangles="0,0,0,0,0,0,0,0,0"/>
              <w10:wrap anchorx="page" anchory="page"/>
            </v:shape>
          </w:pict>
        </mc:Fallback>
      </mc:AlternateContent>
    </w:r>
    <w:r>
      <w:rPr>
        <w:noProof/>
      </w:rPr>
      <mc:AlternateContent>
        <mc:Choice Requires="wps">
          <w:drawing>
            <wp:anchor distT="0" distB="0" distL="114300" distR="114300" simplePos="0" relativeHeight="487485440" behindDoc="1" locked="0" layoutInCell="1" allowOverlap="1" wp14:anchorId="69FB050F" wp14:editId="2C1FABA5">
              <wp:simplePos x="0" y="0"/>
              <wp:positionH relativeFrom="page">
                <wp:posOffset>1135380</wp:posOffset>
              </wp:positionH>
              <wp:positionV relativeFrom="page">
                <wp:posOffset>9549765</wp:posOffset>
              </wp:positionV>
              <wp:extent cx="1967865" cy="290195"/>
              <wp:effectExtent l="0" t="0" r="0" b="0"/>
              <wp:wrapNone/>
              <wp:docPr id="1625170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0195"/>
                      </a:xfrm>
                      <a:prstGeom prst="rect">
                        <a:avLst/>
                      </a:prstGeom>
                      <a:noFill/>
                      <a:ln>
                        <a:noFill/>
                      </a:ln>
                    </wps:spPr>
                    <wps:txbx>
                      <w:txbxContent>
                        <w:p w14:paraId="2D7CCB0F" w14:textId="77777777" w:rsidR="00C23A82" w:rsidRDefault="00000000">
                          <w:pPr>
                            <w:spacing w:before="9" w:line="244"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B050F" id="_x0000_t202" coordsize="21600,21600" o:spt="202" path="m,l,21600r21600,l21600,xe">
              <v:stroke joinstyle="miter"/>
              <v:path gradientshapeok="t" o:connecttype="rect"/>
            </v:shapetype>
            <v:shape id="Text Box 2" o:spid="_x0000_s1032" type="#_x0000_t202" style="position:absolute;margin-left:89.4pt;margin-top:751.95pt;width:154.95pt;height:22.8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" filled="f" stroked="f">
              <v:textbox inset="0,0,0,0">
                <w:txbxContent>
                  <w:p w14:paraId="2D7CCB0F" w14:textId="77777777" w:rsidR="00C23A82" w:rsidRDefault="00000000">
                    <w:pPr>
                      <w:spacing w:before="9" w:line="244"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v:textbox>
              <w10:wrap anchorx="page" anchory="page"/>
            </v:shape>
          </w:pict>
        </mc:Fallback>
      </mc:AlternateContent>
    </w:r>
    <w:r>
      <w:rPr>
        <w:noProof/>
      </w:rPr>
      <mc:AlternateContent>
        <mc:Choice Requires="wps">
          <w:drawing>
            <wp:anchor distT="0" distB="0" distL="114300" distR="114300" simplePos="0" relativeHeight="487485952" behindDoc="1" locked="0" layoutInCell="1" allowOverlap="1" wp14:anchorId="467E42AD" wp14:editId="43966961">
              <wp:simplePos x="0" y="0"/>
              <wp:positionH relativeFrom="page">
                <wp:posOffset>6439535</wp:posOffset>
              </wp:positionH>
              <wp:positionV relativeFrom="page">
                <wp:posOffset>9549765</wp:posOffset>
              </wp:positionV>
              <wp:extent cx="184150" cy="156210"/>
              <wp:effectExtent l="0" t="0" r="0" b="0"/>
              <wp:wrapNone/>
              <wp:docPr id="3553091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6210"/>
                      </a:xfrm>
                      <a:prstGeom prst="rect">
                        <a:avLst/>
                      </a:prstGeom>
                      <a:noFill/>
                      <a:ln>
                        <a:noFill/>
                      </a:ln>
                    </wps:spPr>
                    <wps:txbx>
                      <w:txbxContent>
                        <w:p w14:paraId="799D7224" w14:textId="77777777" w:rsidR="00C23A82" w:rsidRDefault="00000000">
                          <w:pPr>
                            <w:spacing w:before="9"/>
                            <w:ind w:left="60"/>
                            <w:rPr>
                              <w:sz w:val="18"/>
                            </w:rPr>
                          </w:pPr>
                          <w:r>
                            <w:fldChar w:fldCharType="begin"/>
                          </w:r>
                          <w:r>
                            <w:rPr>
                              <w:sz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E42AD" id="Text Box 1" o:spid="_x0000_s1033" type="#_x0000_t202" style="position:absolute;margin-left:507.05pt;margin-top:751.95pt;width:14.5pt;height:12.3pt;z-index:-158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" filled="f" stroked="f">
              <v:textbox inset="0,0,0,0">
                <w:txbxContent>
                  <w:p w14:paraId="799D7224" w14:textId="77777777" w:rsidR="00C23A82" w:rsidRDefault="00000000">
                    <w:pPr>
                      <w:spacing w:before="9"/>
                      <w:ind w:left="60"/>
                      <w:rPr>
                        <w:sz w:val="18"/>
                      </w:rPr>
                    </w:pPr>
                    <w:r>
                      <w:fldChar w:fldCharType="begin"/>
                    </w:r>
                    <w:r>
                      <w:rPr>
                        <w:sz w:val="18"/>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6BF9" w14:textId="77777777" w:rsidR="00172F93" w:rsidRDefault="00172F93">
      <w:r>
        <w:separator/>
      </w:r>
    </w:p>
  </w:footnote>
  <w:footnote w:type="continuationSeparator" w:id="0">
    <w:p w14:paraId="37614CC2" w14:textId="77777777" w:rsidR="00172F93" w:rsidRDefault="0017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216"/>
    <w:multiLevelType w:val="hybridMultilevel"/>
    <w:tmpl w:val="05AE29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5A54ABD"/>
    <w:multiLevelType w:val="hybridMultilevel"/>
    <w:tmpl w:val="02B41E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4E2DF8"/>
    <w:multiLevelType w:val="hybridMultilevel"/>
    <w:tmpl w:val="C568DB22"/>
    <w:lvl w:ilvl="0" w:tplc="38090019">
      <w:start w:val="1"/>
      <w:numFmt w:val="lowerLetter"/>
      <w:lvlText w:val="%1."/>
      <w:lvlJc w:val="left"/>
      <w:pPr>
        <w:ind w:left="1265" w:hanging="360"/>
      </w:pPr>
    </w:lvl>
    <w:lvl w:ilvl="1" w:tplc="38090019" w:tentative="1">
      <w:start w:val="1"/>
      <w:numFmt w:val="lowerLetter"/>
      <w:lvlText w:val="%2."/>
      <w:lvlJc w:val="left"/>
      <w:pPr>
        <w:ind w:left="1985" w:hanging="360"/>
      </w:pPr>
    </w:lvl>
    <w:lvl w:ilvl="2" w:tplc="3809001B" w:tentative="1">
      <w:start w:val="1"/>
      <w:numFmt w:val="lowerRoman"/>
      <w:lvlText w:val="%3."/>
      <w:lvlJc w:val="right"/>
      <w:pPr>
        <w:ind w:left="2705" w:hanging="180"/>
      </w:pPr>
    </w:lvl>
    <w:lvl w:ilvl="3" w:tplc="3809000F" w:tentative="1">
      <w:start w:val="1"/>
      <w:numFmt w:val="decimal"/>
      <w:lvlText w:val="%4."/>
      <w:lvlJc w:val="left"/>
      <w:pPr>
        <w:ind w:left="3425" w:hanging="360"/>
      </w:pPr>
    </w:lvl>
    <w:lvl w:ilvl="4" w:tplc="38090019" w:tentative="1">
      <w:start w:val="1"/>
      <w:numFmt w:val="lowerLetter"/>
      <w:lvlText w:val="%5."/>
      <w:lvlJc w:val="left"/>
      <w:pPr>
        <w:ind w:left="4145" w:hanging="360"/>
      </w:pPr>
    </w:lvl>
    <w:lvl w:ilvl="5" w:tplc="3809001B" w:tentative="1">
      <w:start w:val="1"/>
      <w:numFmt w:val="lowerRoman"/>
      <w:lvlText w:val="%6."/>
      <w:lvlJc w:val="right"/>
      <w:pPr>
        <w:ind w:left="4865" w:hanging="180"/>
      </w:pPr>
    </w:lvl>
    <w:lvl w:ilvl="6" w:tplc="3809000F" w:tentative="1">
      <w:start w:val="1"/>
      <w:numFmt w:val="decimal"/>
      <w:lvlText w:val="%7."/>
      <w:lvlJc w:val="left"/>
      <w:pPr>
        <w:ind w:left="5585" w:hanging="360"/>
      </w:pPr>
    </w:lvl>
    <w:lvl w:ilvl="7" w:tplc="38090019" w:tentative="1">
      <w:start w:val="1"/>
      <w:numFmt w:val="lowerLetter"/>
      <w:lvlText w:val="%8."/>
      <w:lvlJc w:val="left"/>
      <w:pPr>
        <w:ind w:left="6305" w:hanging="360"/>
      </w:pPr>
    </w:lvl>
    <w:lvl w:ilvl="8" w:tplc="3809001B" w:tentative="1">
      <w:start w:val="1"/>
      <w:numFmt w:val="lowerRoman"/>
      <w:lvlText w:val="%9."/>
      <w:lvlJc w:val="right"/>
      <w:pPr>
        <w:ind w:left="7025" w:hanging="180"/>
      </w:pPr>
    </w:lvl>
  </w:abstractNum>
  <w:abstractNum w:abstractNumId="3" w15:restartNumberingAfterBreak="0">
    <w:nsid w:val="143D2DE4"/>
    <w:multiLevelType w:val="hybridMultilevel"/>
    <w:tmpl w:val="8C5624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3019C1"/>
    <w:multiLevelType w:val="hybridMultilevel"/>
    <w:tmpl w:val="EADEC63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68E077E"/>
    <w:multiLevelType w:val="hybridMultilevel"/>
    <w:tmpl w:val="1708FB56"/>
    <w:lvl w:ilvl="0" w:tplc="3809000F">
      <w:start w:val="1"/>
      <w:numFmt w:val="decimal"/>
      <w:lvlText w:val="%1."/>
      <w:lvlJc w:val="left"/>
      <w:pPr>
        <w:ind w:left="1265" w:hanging="360"/>
      </w:pPr>
    </w:lvl>
    <w:lvl w:ilvl="1" w:tplc="38090019" w:tentative="1">
      <w:start w:val="1"/>
      <w:numFmt w:val="lowerLetter"/>
      <w:lvlText w:val="%2."/>
      <w:lvlJc w:val="left"/>
      <w:pPr>
        <w:ind w:left="1985" w:hanging="360"/>
      </w:pPr>
    </w:lvl>
    <w:lvl w:ilvl="2" w:tplc="3809001B" w:tentative="1">
      <w:start w:val="1"/>
      <w:numFmt w:val="lowerRoman"/>
      <w:lvlText w:val="%3."/>
      <w:lvlJc w:val="right"/>
      <w:pPr>
        <w:ind w:left="2705" w:hanging="180"/>
      </w:pPr>
    </w:lvl>
    <w:lvl w:ilvl="3" w:tplc="3809000F" w:tentative="1">
      <w:start w:val="1"/>
      <w:numFmt w:val="decimal"/>
      <w:lvlText w:val="%4."/>
      <w:lvlJc w:val="left"/>
      <w:pPr>
        <w:ind w:left="3425" w:hanging="360"/>
      </w:pPr>
    </w:lvl>
    <w:lvl w:ilvl="4" w:tplc="38090019" w:tentative="1">
      <w:start w:val="1"/>
      <w:numFmt w:val="lowerLetter"/>
      <w:lvlText w:val="%5."/>
      <w:lvlJc w:val="left"/>
      <w:pPr>
        <w:ind w:left="4145" w:hanging="360"/>
      </w:pPr>
    </w:lvl>
    <w:lvl w:ilvl="5" w:tplc="3809001B" w:tentative="1">
      <w:start w:val="1"/>
      <w:numFmt w:val="lowerRoman"/>
      <w:lvlText w:val="%6."/>
      <w:lvlJc w:val="right"/>
      <w:pPr>
        <w:ind w:left="4865" w:hanging="180"/>
      </w:pPr>
    </w:lvl>
    <w:lvl w:ilvl="6" w:tplc="3809000F" w:tentative="1">
      <w:start w:val="1"/>
      <w:numFmt w:val="decimal"/>
      <w:lvlText w:val="%7."/>
      <w:lvlJc w:val="left"/>
      <w:pPr>
        <w:ind w:left="5585" w:hanging="360"/>
      </w:pPr>
    </w:lvl>
    <w:lvl w:ilvl="7" w:tplc="38090019" w:tentative="1">
      <w:start w:val="1"/>
      <w:numFmt w:val="lowerLetter"/>
      <w:lvlText w:val="%8."/>
      <w:lvlJc w:val="left"/>
      <w:pPr>
        <w:ind w:left="6305" w:hanging="360"/>
      </w:pPr>
    </w:lvl>
    <w:lvl w:ilvl="8" w:tplc="3809001B" w:tentative="1">
      <w:start w:val="1"/>
      <w:numFmt w:val="lowerRoman"/>
      <w:lvlText w:val="%9."/>
      <w:lvlJc w:val="right"/>
      <w:pPr>
        <w:ind w:left="7025" w:hanging="180"/>
      </w:pPr>
    </w:lvl>
  </w:abstractNum>
  <w:abstractNum w:abstractNumId="6" w15:restartNumberingAfterBreak="0">
    <w:nsid w:val="174D2BEB"/>
    <w:multiLevelType w:val="hybridMultilevel"/>
    <w:tmpl w:val="02B41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E439D1"/>
    <w:multiLevelType w:val="hybridMultilevel"/>
    <w:tmpl w:val="85CEBB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59178A"/>
    <w:multiLevelType w:val="multilevel"/>
    <w:tmpl w:val="C74A1942"/>
    <w:lvl w:ilvl="0">
      <w:start w:val="1"/>
      <w:numFmt w:val="decimal"/>
      <w:lvlText w:val="%1."/>
      <w:lvlJc w:val="left"/>
      <w:pPr>
        <w:ind w:left="720" w:hanging="360"/>
      </w:pPr>
      <w:rPr>
        <w:i w:val="0"/>
        <w:iCs/>
      </w:r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8283527"/>
    <w:multiLevelType w:val="hybridMultilevel"/>
    <w:tmpl w:val="BCEE9DC2"/>
    <w:lvl w:ilvl="0" w:tplc="3809000F">
      <w:start w:val="1"/>
      <w:numFmt w:val="decimal"/>
      <w:lvlText w:val="%1."/>
      <w:lvlJc w:val="left"/>
      <w:pPr>
        <w:ind w:left="839" w:hanging="360"/>
      </w:p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0" w15:restartNumberingAfterBreak="0">
    <w:nsid w:val="2AFF3C38"/>
    <w:multiLevelType w:val="hybridMultilevel"/>
    <w:tmpl w:val="CB0C221C"/>
    <w:lvl w:ilvl="0" w:tplc="3809000F">
      <w:start w:val="1"/>
      <w:numFmt w:val="decimal"/>
      <w:lvlText w:val="%1."/>
      <w:lvlJc w:val="left"/>
      <w:pPr>
        <w:ind w:left="839" w:hanging="360"/>
      </w:p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1" w15:restartNumberingAfterBreak="0">
    <w:nsid w:val="2B341FF0"/>
    <w:multiLevelType w:val="multilevel"/>
    <w:tmpl w:val="C74A1942"/>
    <w:lvl w:ilvl="0">
      <w:start w:val="1"/>
      <w:numFmt w:val="decimal"/>
      <w:lvlText w:val="%1."/>
      <w:lvlJc w:val="left"/>
      <w:pPr>
        <w:ind w:left="720" w:hanging="360"/>
      </w:pPr>
      <w:rPr>
        <w:i w:val="0"/>
        <w:iCs/>
      </w:r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FE65C9"/>
    <w:multiLevelType w:val="hybridMultilevel"/>
    <w:tmpl w:val="E2846C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55B28F5"/>
    <w:multiLevelType w:val="hybridMultilevel"/>
    <w:tmpl w:val="E0DAB73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37BC69B7"/>
    <w:multiLevelType w:val="hybridMultilevel"/>
    <w:tmpl w:val="D66A46C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D1E72CA"/>
    <w:multiLevelType w:val="hybridMultilevel"/>
    <w:tmpl w:val="DDF6AF3C"/>
    <w:lvl w:ilvl="0" w:tplc="38090001">
      <w:start w:val="1"/>
      <w:numFmt w:val="bullet"/>
      <w:lvlText w:val=""/>
      <w:lvlJc w:val="left"/>
      <w:pPr>
        <w:ind w:left="1265" w:hanging="360"/>
      </w:pPr>
      <w:rPr>
        <w:rFonts w:ascii="Symbol" w:hAnsi="Symbol" w:hint="default"/>
      </w:rPr>
    </w:lvl>
    <w:lvl w:ilvl="1" w:tplc="38090003" w:tentative="1">
      <w:start w:val="1"/>
      <w:numFmt w:val="bullet"/>
      <w:lvlText w:val="o"/>
      <w:lvlJc w:val="left"/>
      <w:pPr>
        <w:ind w:left="1985" w:hanging="360"/>
      </w:pPr>
      <w:rPr>
        <w:rFonts w:ascii="Courier New" w:hAnsi="Courier New" w:cs="Courier New" w:hint="default"/>
      </w:rPr>
    </w:lvl>
    <w:lvl w:ilvl="2" w:tplc="38090005" w:tentative="1">
      <w:start w:val="1"/>
      <w:numFmt w:val="bullet"/>
      <w:lvlText w:val=""/>
      <w:lvlJc w:val="left"/>
      <w:pPr>
        <w:ind w:left="2705" w:hanging="360"/>
      </w:pPr>
      <w:rPr>
        <w:rFonts w:ascii="Wingdings" w:hAnsi="Wingdings" w:hint="default"/>
      </w:rPr>
    </w:lvl>
    <w:lvl w:ilvl="3" w:tplc="38090001" w:tentative="1">
      <w:start w:val="1"/>
      <w:numFmt w:val="bullet"/>
      <w:lvlText w:val=""/>
      <w:lvlJc w:val="left"/>
      <w:pPr>
        <w:ind w:left="3425" w:hanging="360"/>
      </w:pPr>
      <w:rPr>
        <w:rFonts w:ascii="Symbol" w:hAnsi="Symbol" w:hint="default"/>
      </w:rPr>
    </w:lvl>
    <w:lvl w:ilvl="4" w:tplc="38090003" w:tentative="1">
      <w:start w:val="1"/>
      <w:numFmt w:val="bullet"/>
      <w:lvlText w:val="o"/>
      <w:lvlJc w:val="left"/>
      <w:pPr>
        <w:ind w:left="4145" w:hanging="360"/>
      </w:pPr>
      <w:rPr>
        <w:rFonts w:ascii="Courier New" w:hAnsi="Courier New" w:cs="Courier New" w:hint="default"/>
      </w:rPr>
    </w:lvl>
    <w:lvl w:ilvl="5" w:tplc="38090005" w:tentative="1">
      <w:start w:val="1"/>
      <w:numFmt w:val="bullet"/>
      <w:lvlText w:val=""/>
      <w:lvlJc w:val="left"/>
      <w:pPr>
        <w:ind w:left="4865" w:hanging="360"/>
      </w:pPr>
      <w:rPr>
        <w:rFonts w:ascii="Wingdings" w:hAnsi="Wingdings" w:hint="default"/>
      </w:rPr>
    </w:lvl>
    <w:lvl w:ilvl="6" w:tplc="38090001" w:tentative="1">
      <w:start w:val="1"/>
      <w:numFmt w:val="bullet"/>
      <w:lvlText w:val=""/>
      <w:lvlJc w:val="left"/>
      <w:pPr>
        <w:ind w:left="5585" w:hanging="360"/>
      </w:pPr>
      <w:rPr>
        <w:rFonts w:ascii="Symbol" w:hAnsi="Symbol" w:hint="default"/>
      </w:rPr>
    </w:lvl>
    <w:lvl w:ilvl="7" w:tplc="38090003" w:tentative="1">
      <w:start w:val="1"/>
      <w:numFmt w:val="bullet"/>
      <w:lvlText w:val="o"/>
      <w:lvlJc w:val="left"/>
      <w:pPr>
        <w:ind w:left="6305" w:hanging="360"/>
      </w:pPr>
      <w:rPr>
        <w:rFonts w:ascii="Courier New" w:hAnsi="Courier New" w:cs="Courier New" w:hint="default"/>
      </w:rPr>
    </w:lvl>
    <w:lvl w:ilvl="8" w:tplc="38090005" w:tentative="1">
      <w:start w:val="1"/>
      <w:numFmt w:val="bullet"/>
      <w:lvlText w:val=""/>
      <w:lvlJc w:val="left"/>
      <w:pPr>
        <w:ind w:left="7025" w:hanging="360"/>
      </w:pPr>
      <w:rPr>
        <w:rFonts w:ascii="Wingdings" w:hAnsi="Wingdings" w:hint="default"/>
      </w:rPr>
    </w:lvl>
  </w:abstractNum>
  <w:abstractNum w:abstractNumId="16" w15:restartNumberingAfterBreak="0">
    <w:nsid w:val="412E3593"/>
    <w:multiLevelType w:val="hybridMultilevel"/>
    <w:tmpl w:val="25463ED2"/>
    <w:lvl w:ilvl="0" w:tplc="DCBEED32">
      <w:start w:val="1"/>
      <w:numFmt w:val="lowerLetter"/>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44510CB6"/>
    <w:multiLevelType w:val="hybridMultilevel"/>
    <w:tmpl w:val="BA0E3D86"/>
    <w:lvl w:ilvl="0" w:tplc="0421000F">
      <w:start w:val="1"/>
      <w:numFmt w:val="decimal"/>
      <w:lvlText w:val="%1."/>
      <w:lvlJc w:val="left"/>
      <w:pPr>
        <w:ind w:left="720" w:hanging="360"/>
      </w:pPr>
    </w:lvl>
    <w:lvl w:ilvl="1" w:tplc="04210019">
      <w:start w:val="1"/>
      <w:numFmt w:val="lowerLetter"/>
      <w:lvlText w:val="%2."/>
      <w:lvlJc w:val="left"/>
      <w:pPr>
        <w:ind w:left="36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A9162C34">
      <w:start w:val="1"/>
      <w:numFmt w:val="bullet"/>
      <w:lvlText w:val="-"/>
      <w:lvlJc w:val="left"/>
      <w:pPr>
        <w:ind w:left="3600" w:hanging="360"/>
      </w:pPr>
      <w:rPr>
        <w:rFonts w:ascii="Times New Roman" w:eastAsia="Times New Roman" w:hAnsi="Times New Roman" w:cs="Times New Roman" w:hint="default"/>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47879E0"/>
    <w:multiLevelType w:val="hybridMultilevel"/>
    <w:tmpl w:val="EADEC63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88C59EC"/>
    <w:multiLevelType w:val="hybridMultilevel"/>
    <w:tmpl w:val="C4466402"/>
    <w:lvl w:ilvl="0" w:tplc="09E040BA">
      <w:start w:val="1"/>
      <w:numFmt w:val="decimal"/>
      <w:lvlText w:val="%1."/>
      <w:lvlJc w:val="left"/>
      <w:pPr>
        <w:tabs>
          <w:tab w:val="num" w:pos="720"/>
        </w:tabs>
        <w:ind w:left="720" w:hanging="360"/>
      </w:pPr>
    </w:lvl>
    <w:lvl w:ilvl="1" w:tplc="9B685B20">
      <w:start w:val="1"/>
      <w:numFmt w:val="decimal"/>
      <w:lvlText w:val="%2."/>
      <w:lvlJc w:val="left"/>
      <w:pPr>
        <w:tabs>
          <w:tab w:val="num" w:pos="1440"/>
        </w:tabs>
        <w:ind w:left="1440" w:hanging="360"/>
      </w:pPr>
    </w:lvl>
    <w:lvl w:ilvl="2" w:tplc="4EC06D52">
      <w:start w:val="1"/>
      <w:numFmt w:val="decimal"/>
      <w:lvlText w:val="%3."/>
      <w:lvlJc w:val="left"/>
      <w:pPr>
        <w:tabs>
          <w:tab w:val="num" w:pos="2160"/>
        </w:tabs>
        <w:ind w:left="2160" w:hanging="360"/>
      </w:pPr>
    </w:lvl>
    <w:lvl w:ilvl="3" w:tplc="613CC808">
      <w:start w:val="1"/>
      <w:numFmt w:val="decimal"/>
      <w:lvlText w:val="%4."/>
      <w:lvlJc w:val="left"/>
      <w:pPr>
        <w:tabs>
          <w:tab w:val="num" w:pos="2880"/>
        </w:tabs>
        <w:ind w:left="2880" w:hanging="360"/>
      </w:pPr>
    </w:lvl>
    <w:lvl w:ilvl="4" w:tplc="759670D8">
      <w:start w:val="1"/>
      <w:numFmt w:val="decimal"/>
      <w:lvlText w:val="%5."/>
      <w:lvlJc w:val="left"/>
      <w:pPr>
        <w:tabs>
          <w:tab w:val="num" w:pos="3600"/>
        </w:tabs>
        <w:ind w:left="3600" w:hanging="360"/>
      </w:pPr>
    </w:lvl>
    <w:lvl w:ilvl="5" w:tplc="85E050EA">
      <w:start w:val="1"/>
      <w:numFmt w:val="decimal"/>
      <w:lvlText w:val="%6."/>
      <w:lvlJc w:val="left"/>
      <w:pPr>
        <w:tabs>
          <w:tab w:val="num" w:pos="4320"/>
        </w:tabs>
        <w:ind w:left="4320" w:hanging="360"/>
      </w:pPr>
    </w:lvl>
    <w:lvl w:ilvl="6" w:tplc="86EED732">
      <w:start w:val="1"/>
      <w:numFmt w:val="decimal"/>
      <w:lvlText w:val="%7."/>
      <w:lvlJc w:val="left"/>
      <w:pPr>
        <w:tabs>
          <w:tab w:val="num" w:pos="5040"/>
        </w:tabs>
        <w:ind w:left="5040" w:hanging="360"/>
      </w:pPr>
    </w:lvl>
    <w:lvl w:ilvl="7" w:tplc="5852ADAE">
      <w:start w:val="1"/>
      <w:numFmt w:val="decimal"/>
      <w:lvlText w:val="%8."/>
      <w:lvlJc w:val="left"/>
      <w:pPr>
        <w:tabs>
          <w:tab w:val="num" w:pos="5760"/>
        </w:tabs>
        <w:ind w:left="5760" w:hanging="360"/>
      </w:pPr>
    </w:lvl>
    <w:lvl w:ilvl="8" w:tplc="A0461106">
      <w:start w:val="1"/>
      <w:numFmt w:val="decimal"/>
      <w:lvlText w:val="%9."/>
      <w:lvlJc w:val="left"/>
      <w:pPr>
        <w:tabs>
          <w:tab w:val="num" w:pos="6480"/>
        </w:tabs>
        <w:ind w:left="6480" w:hanging="360"/>
      </w:pPr>
    </w:lvl>
  </w:abstractNum>
  <w:abstractNum w:abstractNumId="20" w15:restartNumberingAfterBreak="0">
    <w:nsid w:val="48941987"/>
    <w:multiLevelType w:val="hybridMultilevel"/>
    <w:tmpl w:val="088E926C"/>
    <w:lvl w:ilvl="0" w:tplc="FC90BD26">
      <w:numFmt w:val="bullet"/>
      <w:lvlText w:val="•"/>
      <w:lvlJc w:val="left"/>
      <w:pPr>
        <w:ind w:left="905" w:hanging="360"/>
      </w:pPr>
      <w:rPr>
        <w:rFonts w:ascii="Times New Roman" w:eastAsia="Times New Roman" w:hAnsi="Times New Roman" w:cs="Times New Roman" w:hint="default"/>
      </w:rPr>
    </w:lvl>
    <w:lvl w:ilvl="1" w:tplc="38090003" w:tentative="1">
      <w:start w:val="1"/>
      <w:numFmt w:val="bullet"/>
      <w:lvlText w:val="o"/>
      <w:lvlJc w:val="left"/>
      <w:pPr>
        <w:ind w:left="1625" w:hanging="360"/>
      </w:pPr>
      <w:rPr>
        <w:rFonts w:ascii="Courier New" w:hAnsi="Courier New" w:cs="Courier New" w:hint="default"/>
      </w:rPr>
    </w:lvl>
    <w:lvl w:ilvl="2" w:tplc="38090005" w:tentative="1">
      <w:start w:val="1"/>
      <w:numFmt w:val="bullet"/>
      <w:lvlText w:val=""/>
      <w:lvlJc w:val="left"/>
      <w:pPr>
        <w:ind w:left="2345" w:hanging="360"/>
      </w:pPr>
      <w:rPr>
        <w:rFonts w:ascii="Wingdings" w:hAnsi="Wingdings" w:hint="default"/>
      </w:rPr>
    </w:lvl>
    <w:lvl w:ilvl="3" w:tplc="38090001" w:tentative="1">
      <w:start w:val="1"/>
      <w:numFmt w:val="bullet"/>
      <w:lvlText w:val=""/>
      <w:lvlJc w:val="left"/>
      <w:pPr>
        <w:ind w:left="3065" w:hanging="360"/>
      </w:pPr>
      <w:rPr>
        <w:rFonts w:ascii="Symbol" w:hAnsi="Symbol" w:hint="default"/>
      </w:rPr>
    </w:lvl>
    <w:lvl w:ilvl="4" w:tplc="38090003" w:tentative="1">
      <w:start w:val="1"/>
      <w:numFmt w:val="bullet"/>
      <w:lvlText w:val="o"/>
      <w:lvlJc w:val="left"/>
      <w:pPr>
        <w:ind w:left="3785" w:hanging="360"/>
      </w:pPr>
      <w:rPr>
        <w:rFonts w:ascii="Courier New" w:hAnsi="Courier New" w:cs="Courier New" w:hint="default"/>
      </w:rPr>
    </w:lvl>
    <w:lvl w:ilvl="5" w:tplc="38090005" w:tentative="1">
      <w:start w:val="1"/>
      <w:numFmt w:val="bullet"/>
      <w:lvlText w:val=""/>
      <w:lvlJc w:val="left"/>
      <w:pPr>
        <w:ind w:left="4505" w:hanging="360"/>
      </w:pPr>
      <w:rPr>
        <w:rFonts w:ascii="Wingdings" w:hAnsi="Wingdings" w:hint="default"/>
      </w:rPr>
    </w:lvl>
    <w:lvl w:ilvl="6" w:tplc="38090001" w:tentative="1">
      <w:start w:val="1"/>
      <w:numFmt w:val="bullet"/>
      <w:lvlText w:val=""/>
      <w:lvlJc w:val="left"/>
      <w:pPr>
        <w:ind w:left="5225" w:hanging="360"/>
      </w:pPr>
      <w:rPr>
        <w:rFonts w:ascii="Symbol" w:hAnsi="Symbol" w:hint="default"/>
      </w:rPr>
    </w:lvl>
    <w:lvl w:ilvl="7" w:tplc="38090003" w:tentative="1">
      <w:start w:val="1"/>
      <w:numFmt w:val="bullet"/>
      <w:lvlText w:val="o"/>
      <w:lvlJc w:val="left"/>
      <w:pPr>
        <w:ind w:left="5945" w:hanging="360"/>
      </w:pPr>
      <w:rPr>
        <w:rFonts w:ascii="Courier New" w:hAnsi="Courier New" w:cs="Courier New" w:hint="default"/>
      </w:rPr>
    </w:lvl>
    <w:lvl w:ilvl="8" w:tplc="38090005" w:tentative="1">
      <w:start w:val="1"/>
      <w:numFmt w:val="bullet"/>
      <w:lvlText w:val=""/>
      <w:lvlJc w:val="left"/>
      <w:pPr>
        <w:ind w:left="6665" w:hanging="360"/>
      </w:pPr>
      <w:rPr>
        <w:rFonts w:ascii="Wingdings" w:hAnsi="Wingdings" w:hint="default"/>
      </w:rPr>
    </w:lvl>
  </w:abstractNum>
  <w:abstractNum w:abstractNumId="21" w15:restartNumberingAfterBreak="0">
    <w:nsid w:val="4C936EC8"/>
    <w:multiLevelType w:val="hybridMultilevel"/>
    <w:tmpl w:val="CA2EFA44"/>
    <w:lvl w:ilvl="0" w:tplc="F926BF12">
      <w:start w:val="1"/>
      <w:numFmt w:val="decimal"/>
      <w:lvlText w:val="%1)"/>
      <w:lvlJc w:val="left"/>
      <w:pPr>
        <w:ind w:left="905" w:hanging="360"/>
      </w:pPr>
      <w:rPr>
        <w:rFonts w:hint="default"/>
      </w:rPr>
    </w:lvl>
    <w:lvl w:ilvl="1" w:tplc="38090019" w:tentative="1">
      <w:start w:val="1"/>
      <w:numFmt w:val="lowerLetter"/>
      <w:lvlText w:val="%2."/>
      <w:lvlJc w:val="left"/>
      <w:pPr>
        <w:ind w:left="1625" w:hanging="360"/>
      </w:pPr>
    </w:lvl>
    <w:lvl w:ilvl="2" w:tplc="3809001B" w:tentative="1">
      <w:start w:val="1"/>
      <w:numFmt w:val="lowerRoman"/>
      <w:lvlText w:val="%3."/>
      <w:lvlJc w:val="right"/>
      <w:pPr>
        <w:ind w:left="2345" w:hanging="180"/>
      </w:pPr>
    </w:lvl>
    <w:lvl w:ilvl="3" w:tplc="3809000F" w:tentative="1">
      <w:start w:val="1"/>
      <w:numFmt w:val="decimal"/>
      <w:lvlText w:val="%4."/>
      <w:lvlJc w:val="left"/>
      <w:pPr>
        <w:ind w:left="3065" w:hanging="360"/>
      </w:pPr>
    </w:lvl>
    <w:lvl w:ilvl="4" w:tplc="38090019" w:tentative="1">
      <w:start w:val="1"/>
      <w:numFmt w:val="lowerLetter"/>
      <w:lvlText w:val="%5."/>
      <w:lvlJc w:val="left"/>
      <w:pPr>
        <w:ind w:left="3785" w:hanging="360"/>
      </w:pPr>
    </w:lvl>
    <w:lvl w:ilvl="5" w:tplc="3809001B" w:tentative="1">
      <w:start w:val="1"/>
      <w:numFmt w:val="lowerRoman"/>
      <w:lvlText w:val="%6."/>
      <w:lvlJc w:val="right"/>
      <w:pPr>
        <w:ind w:left="4505" w:hanging="180"/>
      </w:pPr>
    </w:lvl>
    <w:lvl w:ilvl="6" w:tplc="3809000F" w:tentative="1">
      <w:start w:val="1"/>
      <w:numFmt w:val="decimal"/>
      <w:lvlText w:val="%7."/>
      <w:lvlJc w:val="left"/>
      <w:pPr>
        <w:ind w:left="5225" w:hanging="360"/>
      </w:pPr>
    </w:lvl>
    <w:lvl w:ilvl="7" w:tplc="38090019" w:tentative="1">
      <w:start w:val="1"/>
      <w:numFmt w:val="lowerLetter"/>
      <w:lvlText w:val="%8."/>
      <w:lvlJc w:val="left"/>
      <w:pPr>
        <w:ind w:left="5945" w:hanging="360"/>
      </w:pPr>
    </w:lvl>
    <w:lvl w:ilvl="8" w:tplc="3809001B" w:tentative="1">
      <w:start w:val="1"/>
      <w:numFmt w:val="lowerRoman"/>
      <w:lvlText w:val="%9."/>
      <w:lvlJc w:val="right"/>
      <w:pPr>
        <w:ind w:left="6665" w:hanging="180"/>
      </w:pPr>
    </w:lvl>
  </w:abstractNum>
  <w:abstractNum w:abstractNumId="22" w15:restartNumberingAfterBreak="0">
    <w:nsid w:val="4F245487"/>
    <w:multiLevelType w:val="hybridMultilevel"/>
    <w:tmpl w:val="18D06C32"/>
    <w:lvl w:ilvl="0" w:tplc="5CFC8B8C">
      <w:start w:val="1"/>
      <w:numFmt w:val="decimal"/>
      <w:lvlText w:val="%1."/>
      <w:lvlJc w:val="left"/>
      <w:pPr>
        <w:ind w:left="703" w:hanging="360"/>
      </w:pPr>
      <w:rPr>
        <w:rFonts w:hint="default"/>
      </w:rPr>
    </w:lvl>
    <w:lvl w:ilvl="1" w:tplc="38090019" w:tentative="1">
      <w:start w:val="1"/>
      <w:numFmt w:val="lowerLetter"/>
      <w:lvlText w:val="%2."/>
      <w:lvlJc w:val="left"/>
      <w:pPr>
        <w:ind w:left="1423" w:hanging="360"/>
      </w:pPr>
    </w:lvl>
    <w:lvl w:ilvl="2" w:tplc="3809001B" w:tentative="1">
      <w:start w:val="1"/>
      <w:numFmt w:val="lowerRoman"/>
      <w:lvlText w:val="%3."/>
      <w:lvlJc w:val="right"/>
      <w:pPr>
        <w:ind w:left="2143" w:hanging="180"/>
      </w:pPr>
    </w:lvl>
    <w:lvl w:ilvl="3" w:tplc="3809000F" w:tentative="1">
      <w:start w:val="1"/>
      <w:numFmt w:val="decimal"/>
      <w:lvlText w:val="%4."/>
      <w:lvlJc w:val="left"/>
      <w:pPr>
        <w:ind w:left="2863" w:hanging="360"/>
      </w:pPr>
    </w:lvl>
    <w:lvl w:ilvl="4" w:tplc="38090019" w:tentative="1">
      <w:start w:val="1"/>
      <w:numFmt w:val="lowerLetter"/>
      <w:lvlText w:val="%5."/>
      <w:lvlJc w:val="left"/>
      <w:pPr>
        <w:ind w:left="3583" w:hanging="360"/>
      </w:pPr>
    </w:lvl>
    <w:lvl w:ilvl="5" w:tplc="3809001B" w:tentative="1">
      <w:start w:val="1"/>
      <w:numFmt w:val="lowerRoman"/>
      <w:lvlText w:val="%6."/>
      <w:lvlJc w:val="right"/>
      <w:pPr>
        <w:ind w:left="4303" w:hanging="180"/>
      </w:pPr>
    </w:lvl>
    <w:lvl w:ilvl="6" w:tplc="3809000F" w:tentative="1">
      <w:start w:val="1"/>
      <w:numFmt w:val="decimal"/>
      <w:lvlText w:val="%7."/>
      <w:lvlJc w:val="left"/>
      <w:pPr>
        <w:ind w:left="5023" w:hanging="360"/>
      </w:pPr>
    </w:lvl>
    <w:lvl w:ilvl="7" w:tplc="38090019" w:tentative="1">
      <w:start w:val="1"/>
      <w:numFmt w:val="lowerLetter"/>
      <w:lvlText w:val="%8."/>
      <w:lvlJc w:val="left"/>
      <w:pPr>
        <w:ind w:left="5743" w:hanging="360"/>
      </w:pPr>
    </w:lvl>
    <w:lvl w:ilvl="8" w:tplc="3809001B" w:tentative="1">
      <w:start w:val="1"/>
      <w:numFmt w:val="lowerRoman"/>
      <w:lvlText w:val="%9."/>
      <w:lvlJc w:val="right"/>
      <w:pPr>
        <w:ind w:left="6463" w:hanging="180"/>
      </w:pPr>
    </w:lvl>
  </w:abstractNum>
  <w:abstractNum w:abstractNumId="23" w15:restartNumberingAfterBreak="0">
    <w:nsid w:val="5C365DE4"/>
    <w:multiLevelType w:val="hybridMultilevel"/>
    <w:tmpl w:val="BEFA20C8"/>
    <w:lvl w:ilvl="0" w:tplc="FC90BD26">
      <w:numFmt w:val="bullet"/>
      <w:lvlText w:val="•"/>
      <w:lvlJc w:val="left"/>
      <w:pPr>
        <w:ind w:left="1631" w:hanging="360"/>
      </w:pPr>
      <w:rPr>
        <w:rFonts w:ascii="Times New Roman" w:eastAsia="Times New Roman" w:hAnsi="Times New Roman" w:cs="Times New Roman" w:hint="default"/>
      </w:rPr>
    </w:lvl>
    <w:lvl w:ilvl="1" w:tplc="38090003" w:tentative="1">
      <w:start w:val="1"/>
      <w:numFmt w:val="bullet"/>
      <w:lvlText w:val="o"/>
      <w:lvlJc w:val="left"/>
      <w:pPr>
        <w:ind w:left="2166" w:hanging="360"/>
      </w:pPr>
      <w:rPr>
        <w:rFonts w:ascii="Courier New" w:hAnsi="Courier New" w:cs="Courier New" w:hint="default"/>
      </w:rPr>
    </w:lvl>
    <w:lvl w:ilvl="2" w:tplc="38090005" w:tentative="1">
      <w:start w:val="1"/>
      <w:numFmt w:val="bullet"/>
      <w:lvlText w:val=""/>
      <w:lvlJc w:val="left"/>
      <w:pPr>
        <w:ind w:left="2886" w:hanging="360"/>
      </w:pPr>
      <w:rPr>
        <w:rFonts w:ascii="Wingdings" w:hAnsi="Wingdings" w:hint="default"/>
      </w:rPr>
    </w:lvl>
    <w:lvl w:ilvl="3" w:tplc="38090001" w:tentative="1">
      <w:start w:val="1"/>
      <w:numFmt w:val="bullet"/>
      <w:lvlText w:val=""/>
      <w:lvlJc w:val="left"/>
      <w:pPr>
        <w:ind w:left="3606" w:hanging="360"/>
      </w:pPr>
      <w:rPr>
        <w:rFonts w:ascii="Symbol" w:hAnsi="Symbol" w:hint="default"/>
      </w:rPr>
    </w:lvl>
    <w:lvl w:ilvl="4" w:tplc="38090003" w:tentative="1">
      <w:start w:val="1"/>
      <w:numFmt w:val="bullet"/>
      <w:lvlText w:val="o"/>
      <w:lvlJc w:val="left"/>
      <w:pPr>
        <w:ind w:left="4326" w:hanging="360"/>
      </w:pPr>
      <w:rPr>
        <w:rFonts w:ascii="Courier New" w:hAnsi="Courier New" w:cs="Courier New" w:hint="default"/>
      </w:rPr>
    </w:lvl>
    <w:lvl w:ilvl="5" w:tplc="38090005" w:tentative="1">
      <w:start w:val="1"/>
      <w:numFmt w:val="bullet"/>
      <w:lvlText w:val=""/>
      <w:lvlJc w:val="left"/>
      <w:pPr>
        <w:ind w:left="5046" w:hanging="360"/>
      </w:pPr>
      <w:rPr>
        <w:rFonts w:ascii="Wingdings" w:hAnsi="Wingdings" w:hint="default"/>
      </w:rPr>
    </w:lvl>
    <w:lvl w:ilvl="6" w:tplc="38090001" w:tentative="1">
      <w:start w:val="1"/>
      <w:numFmt w:val="bullet"/>
      <w:lvlText w:val=""/>
      <w:lvlJc w:val="left"/>
      <w:pPr>
        <w:ind w:left="5766" w:hanging="360"/>
      </w:pPr>
      <w:rPr>
        <w:rFonts w:ascii="Symbol" w:hAnsi="Symbol" w:hint="default"/>
      </w:rPr>
    </w:lvl>
    <w:lvl w:ilvl="7" w:tplc="38090003" w:tentative="1">
      <w:start w:val="1"/>
      <w:numFmt w:val="bullet"/>
      <w:lvlText w:val="o"/>
      <w:lvlJc w:val="left"/>
      <w:pPr>
        <w:ind w:left="6486" w:hanging="360"/>
      </w:pPr>
      <w:rPr>
        <w:rFonts w:ascii="Courier New" w:hAnsi="Courier New" w:cs="Courier New" w:hint="default"/>
      </w:rPr>
    </w:lvl>
    <w:lvl w:ilvl="8" w:tplc="38090005" w:tentative="1">
      <w:start w:val="1"/>
      <w:numFmt w:val="bullet"/>
      <w:lvlText w:val=""/>
      <w:lvlJc w:val="left"/>
      <w:pPr>
        <w:ind w:left="7206" w:hanging="360"/>
      </w:pPr>
      <w:rPr>
        <w:rFonts w:ascii="Wingdings" w:hAnsi="Wingdings" w:hint="default"/>
      </w:rPr>
    </w:lvl>
  </w:abstractNum>
  <w:abstractNum w:abstractNumId="24" w15:restartNumberingAfterBreak="0">
    <w:nsid w:val="657E6FB9"/>
    <w:multiLevelType w:val="hybridMultilevel"/>
    <w:tmpl w:val="DD046498"/>
    <w:lvl w:ilvl="0" w:tplc="3809000F">
      <w:start w:val="1"/>
      <w:numFmt w:val="decimal"/>
      <w:lvlText w:val="%1."/>
      <w:lvlJc w:val="left"/>
      <w:pPr>
        <w:ind w:left="839" w:hanging="360"/>
      </w:p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25" w15:restartNumberingAfterBreak="0">
    <w:nsid w:val="6A191ED3"/>
    <w:multiLevelType w:val="hybridMultilevel"/>
    <w:tmpl w:val="8E66785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6" w15:restartNumberingAfterBreak="0">
    <w:nsid w:val="6B7F22F4"/>
    <w:multiLevelType w:val="hybridMultilevel"/>
    <w:tmpl w:val="EADEC63A"/>
    <w:lvl w:ilvl="0" w:tplc="3809000F">
      <w:start w:val="1"/>
      <w:numFmt w:val="decimal"/>
      <w:lvlText w:val="%1."/>
      <w:lvlJc w:val="left"/>
      <w:pPr>
        <w:tabs>
          <w:tab w:val="num" w:pos="720"/>
        </w:tabs>
        <w:ind w:left="720" w:hanging="360"/>
      </w:pPr>
    </w:lvl>
    <w:lvl w:ilvl="1" w:tplc="5352C760">
      <w:start w:val="1"/>
      <w:numFmt w:val="bullet"/>
      <w:lvlText w:val="•"/>
      <w:lvlJc w:val="left"/>
      <w:pPr>
        <w:tabs>
          <w:tab w:val="num" w:pos="1440"/>
        </w:tabs>
        <w:ind w:left="1440" w:hanging="360"/>
      </w:pPr>
      <w:rPr>
        <w:rFonts w:ascii="Arial" w:hAnsi="Arial" w:cs="Times New Roman" w:hint="default"/>
      </w:rPr>
    </w:lvl>
    <w:lvl w:ilvl="2" w:tplc="68A2837C">
      <w:start w:val="1"/>
      <w:numFmt w:val="bullet"/>
      <w:lvlText w:val="•"/>
      <w:lvlJc w:val="left"/>
      <w:pPr>
        <w:tabs>
          <w:tab w:val="num" w:pos="2160"/>
        </w:tabs>
        <w:ind w:left="2160" w:hanging="360"/>
      </w:pPr>
      <w:rPr>
        <w:rFonts w:ascii="Arial" w:hAnsi="Arial" w:cs="Times New Roman" w:hint="default"/>
      </w:rPr>
    </w:lvl>
    <w:lvl w:ilvl="3" w:tplc="9FF4D4FE">
      <w:start w:val="1"/>
      <w:numFmt w:val="bullet"/>
      <w:lvlText w:val="•"/>
      <w:lvlJc w:val="left"/>
      <w:pPr>
        <w:tabs>
          <w:tab w:val="num" w:pos="2880"/>
        </w:tabs>
        <w:ind w:left="2880" w:hanging="360"/>
      </w:pPr>
      <w:rPr>
        <w:rFonts w:ascii="Arial" w:hAnsi="Arial" w:cs="Times New Roman" w:hint="default"/>
      </w:rPr>
    </w:lvl>
    <w:lvl w:ilvl="4" w:tplc="AFB8A29C">
      <w:start w:val="1"/>
      <w:numFmt w:val="bullet"/>
      <w:lvlText w:val="•"/>
      <w:lvlJc w:val="left"/>
      <w:pPr>
        <w:tabs>
          <w:tab w:val="num" w:pos="3600"/>
        </w:tabs>
        <w:ind w:left="3600" w:hanging="360"/>
      </w:pPr>
      <w:rPr>
        <w:rFonts w:ascii="Arial" w:hAnsi="Arial" w:cs="Times New Roman" w:hint="default"/>
      </w:rPr>
    </w:lvl>
    <w:lvl w:ilvl="5" w:tplc="B6BAA98A">
      <w:start w:val="1"/>
      <w:numFmt w:val="bullet"/>
      <w:lvlText w:val="•"/>
      <w:lvlJc w:val="left"/>
      <w:pPr>
        <w:tabs>
          <w:tab w:val="num" w:pos="4320"/>
        </w:tabs>
        <w:ind w:left="4320" w:hanging="360"/>
      </w:pPr>
      <w:rPr>
        <w:rFonts w:ascii="Arial" w:hAnsi="Arial" w:cs="Times New Roman" w:hint="default"/>
      </w:rPr>
    </w:lvl>
    <w:lvl w:ilvl="6" w:tplc="C7C0BDCA">
      <w:start w:val="1"/>
      <w:numFmt w:val="bullet"/>
      <w:lvlText w:val="•"/>
      <w:lvlJc w:val="left"/>
      <w:pPr>
        <w:tabs>
          <w:tab w:val="num" w:pos="5040"/>
        </w:tabs>
        <w:ind w:left="5040" w:hanging="360"/>
      </w:pPr>
      <w:rPr>
        <w:rFonts w:ascii="Arial" w:hAnsi="Arial" w:cs="Times New Roman" w:hint="default"/>
      </w:rPr>
    </w:lvl>
    <w:lvl w:ilvl="7" w:tplc="7E2CC74C">
      <w:start w:val="1"/>
      <w:numFmt w:val="bullet"/>
      <w:lvlText w:val="•"/>
      <w:lvlJc w:val="left"/>
      <w:pPr>
        <w:tabs>
          <w:tab w:val="num" w:pos="5760"/>
        </w:tabs>
        <w:ind w:left="5760" w:hanging="360"/>
      </w:pPr>
      <w:rPr>
        <w:rFonts w:ascii="Arial" w:hAnsi="Arial" w:cs="Times New Roman" w:hint="default"/>
      </w:rPr>
    </w:lvl>
    <w:lvl w:ilvl="8" w:tplc="20E68602">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1F22EDC"/>
    <w:multiLevelType w:val="hybridMultilevel"/>
    <w:tmpl w:val="3A44B880"/>
    <w:lvl w:ilvl="0" w:tplc="DCBEED3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8" w15:restartNumberingAfterBreak="0">
    <w:nsid w:val="79B26132"/>
    <w:multiLevelType w:val="multilevel"/>
    <w:tmpl w:val="C74A1942"/>
    <w:lvl w:ilvl="0">
      <w:start w:val="1"/>
      <w:numFmt w:val="decimal"/>
      <w:lvlText w:val="%1."/>
      <w:lvlJc w:val="left"/>
      <w:pPr>
        <w:ind w:left="720" w:hanging="360"/>
      </w:pPr>
      <w:rPr>
        <w:i w:val="0"/>
        <w:iCs/>
      </w:r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52360419">
    <w:abstractNumId w:val="2"/>
  </w:num>
  <w:num w:numId="2" w16cid:durableId="1961956570">
    <w:abstractNumId w:val="13"/>
  </w:num>
  <w:num w:numId="3" w16cid:durableId="1332903757">
    <w:abstractNumId w:val="27"/>
  </w:num>
  <w:num w:numId="4" w16cid:durableId="1064911831">
    <w:abstractNumId w:val="16"/>
  </w:num>
  <w:num w:numId="5" w16cid:durableId="1514999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784563">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1104809407">
    <w:abstractNumId w:val="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940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143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536">
    <w:abstractNumId w:val="12"/>
  </w:num>
  <w:num w:numId="11" w16cid:durableId="42097430">
    <w:abstractNumId w:val="22"/>
  </w:num>
  <w:num w:numId="12" w16cid:durableId="1403333875">
    <w:abstractNumId w:val="3"/>
  </w:num>
  <w:num w:numId="13" w16cid:durableId="252131999">
    <w:abstractNumId w:val="26"/>
    <w:lvlOverride w:ilvl="0">
      <w:startOverride w:val="1"/>
    </w:lvlOverride>
    <w:lvlOverride w:ilvl="1"/>
    <w:lvlOverride w:ilvl="2"/>
    <w:lvlOverride w:ilvl="3"/>
    <w:lvlOverride w:ilvl="4"/>
    <w:lvlOverride w:ilvl="5"/>
    <w:lvlOverride w:ilvl="6"/>
    <w:lvlOverride w:ilvl="7"/>
    <w:lvlOverride w:ilvl="8"/>
  </w:num>
  <w:num w:numId="14" w16cid:durableId="452554859">
    <w:abstractNumId w:val="25"/>
  </w:num>
  <w:num w:numId="15" w16cid:durableId="732779660">
    <w:abstractNumId w:val="25"/>
  </w:num>
  <w:num w:numId="16" w16cid:durableId="1715347135">
    <w:abstractNumId w:val="15"/>
  </w:num>
  <w:num w:numId="17" w16cid:durableId="160316743">
    <w:abstractNumId w:val="20"/>
  </w:num>
  <w:num w:numId="18" w16cid:durableId="1033842576">
    <w:abstractNumId w:val="23"/>
  </w:num>
  <w:num w:numId="19" w16cid:durableId="1360274003">
    <w:abstractNumId w:val="21"/>
  </w:num>
  <w:num w:numId="20" w16cid:durableId="1254630775">
    <w:abstractNumId w:val="1"/>
  </w:num>
  <w:num w:numId="21" w16cid:durableId="1880194965">
    <w:abstractNumId w:val="11"/>
  </w:num>
  <w:num w:numId="22" w16cid:durableId="1200440061">
    <w:abstractNumId w:val="4"/>
  </w:num>
  <w:num w:numId="23" w16cid:durableId="155918818">
    <w:abstractNumId w:val="28"/>
  </w:num>
  <w:num w:numId="24" w16cid:durableId="532351772">
    <w:abstractNumId w:val="6"/>
  </w:num>
  <w:num w:numId="25" w16cid:durableId="1381127755">
    <w:abstractNumId w:val="18"/>
  </w:num>
  <w:num w:numId="26" w16cid:durableId="1065376691">
    <w:abstractNumId w:val="7"/>
  </w:num>
  <w:num w:numId="27" w16cid:durableId="909659214">
    <w:abstractNumId w:val="5"/>
  </w:num>
  <w:num w:numId="28" w16cid:durableId="138109672">
    <w:abstractNumId w:val="9"/>
  </w:num>
  <w:num w:numId="29" w16cid:durableId="876044713">
    <w:abstractNumId w:val="24"/>
  </w:num>
  <w:num w:numId="30" w16cid:durableId="1452936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82"/>
    <w:rsid w:val="00000621"/>
    <w:rsid w:val="00001173"/>
    <w:rsid w:val="00002D5E"/>
    <w:rsid w:val="00007E89"/>
    <w:rsid w:val="00016F82"/>
    <w:rsid w:val="00036CD4"/>
    <w:rsid w:val="000416CF"/>
    <w:rsid w:val="00062807"/>
    <w:rsid w:val="00077584"/>
    <w:rsid w:val="000777AF"/>
    <w:rsid w:val="0008078B"/>
    <w:rsid w:val="00094BBB"/>
    <w:rsid w:val="000970B7"/>
    <w:rsid w:val="00097249"/>
    <w:rsid w:val="000A6A98"/>
    <w:rsid w:val="000B42E8"/>
    <w:rsid w:val="000C591E"/>
    <w:rsid w:val="000C7698"/>
    <w:rsid w:val="000D14BD"/>
    <w:rsid w:val="000E3239"/>
    <w:rsid w:val="000E711C"/>
    <w:rsid w:val="000F31BB"/>
    <w:rsid w:val="000F41EE"/>
    <w:rsid w:val="000F5913"/>
    <w:rsid w:val="00102978"/>
    <w:rsid w:val="001158A8"/>
    <w:rsid w:val="00115CEF"/>
    <w:rsid w:val="00123F49"/>
    <w:rsid w:val="00132C3C"/>
    <w:rsid w:val="00132D6C"/>
    <w:rsid w:val="001345BE"/>
    <w:rsid w:val="00136995"/>
    <w:rsid w:val="001458AF"/>
    <w:rsid w:val="001557D1"/>
    <w:rsid w:val="0016392E"/>
    <w:rsid w:val="00164870"/>
    <w:rsid w:val="001718A5"/>
    <w:rsid w:val="00172F93"/>
    <w:rsid w:val="00176F48"/>
    <w:rsid w:val="00180847"/>
    <w:rsid w:val="00180DDC"/>
    <w:rsid w:val="001A1AF7"/>
    <w:rsid w:val="001A3A2D"/>
    <w:rsid w:val="001B0902"/>
    <w:rsid w:val="001B40F5"/>
    <w:rsid w:val="001B7BE0"/>
    <w:rsid w:val="001C386F"/>
    <w:rsid w:val="001C7502"/>
    <w:rsid w:val="001D7794"/>
    <w:rsid w:val="001E018C"/>
    <w:rsid w:val="001F2FC3"/>
    <w:rsid w:val="00201885"/>
    <w:rsid w:val="00217223"/>
    <w:rsid w:val="0022224C"/>
    <w:rsid w:val="00230F86"/>
    <w:rsid w:val="00240D7F"/>
    <w:rsid w:val="00255AE2"/>
    <w:rsid w:val="00256FF2"/>
    <w:rsid w:val="00263ADD"/>
    <w:rsid w:val="0027282B"/>
    <w:rsid w:val="00286142"/>
    <w:rsid w:val="00286A62"/>
    <w:rsid w:val="00295DCB"/>
    <w:rsid w:val="00296D6B"/>
    <w:rsid w:val="002B32A9"/>
    <w:rsid w:val="002B75CE"/>
    <w:rsid w:val="002E0AAB"/>
    <w:rsid w:val="002E5C2B"/>
    <w:rsid w:val="00302A45"/>
    <w:rsid w:val="00313DCE"/>
    <w:rsid w:val="00314931"/>
    <w:rsid w:val="00327002"/>
    <w:rsid w:val="0034519D"/>
    <w:rsid w:val="00345FBA"/>
    <w:rsid w:val="00351F4D"/>
    <w:rsid w:val="00352BE9"/>
    <w:rsid w:val="00387F44"/>
    <w:rsid w:val="003901C2"/>
    <w:rsid w:val="00392F66"/>
    <w:rsid w:val="00396D6D"/>
    <w:rsid w:val="003B76A5"/>
    <w:rsid w:val="003C4CE9"/>
    <w:rsid w:val="003E0A40"/>
    <w:rsid w:val="003E4C1B"/>
    <w:rsid w:val="003E684B"/>
    <w:rsid w:val="004045FC"/>
    <w:rsid w:val="004049A7"/>
    <w:rsid w:val="00405B04"/>
    <w:rsid w:val="00407707"/>
    <w:rsid w:val="00415A32"/>
    <w:rsid w:val="004217AE"/>
    <w:rsid w:val="00421863"/>
    <w:rsid w:val="004224C9"/>
    <w:rsid w:val="00427103"/>
    <w:rsid w:val="004311CB"/>
    <w:rsid w:val="00436A0E"/>
    <w:rsid w:val="0043778E"/>
    <w:rsid w:val="0044050A"/>
    <w:rsid w:val="00454101"/>
    <w:rsid w:val="00460F2D"/>
    <w:rsid w:val="00462D2D"/>
    <w:rsid w:val="004640AC"/>
    <w:rsid w:val="00474141"/>
    <w:rsid w:val="00487C00"/>
    <w:rsid w:val="00497C8B"/>
    <w:rsid w:val="004A19AF"/>
    <w:rsid w:val="004B7EC3"/>
    <w:rsid w:val="004C336F"/>
    <w:rsid w:val="004D0D0F"/>
    <w:rsid w:val="004D3837"/>
    <w:rsid w:val="004D493D"/>
    <w:rsid w:val="004E041E"/>
    <w:rsid w:val="004E0D99"/>
    <w:rsid w:val="005100AB"/>
    <w:rsid w:val="005119FD"/>
    <w:rsid w:val="0051214C"/>
    <w:rsid w:val="00521E08"/>
    <w:rsid w:val="00521E7B"/>
    <w:rsid w:val="0052429A"/>
    <w:rsid w:val="0053453B"/>
    <w:rsid w:val="0055084D"/>
    <w:rsid w:val="00556F9A"/>
    <w:rsid w:val="00560228"/>
    <w:rsid w:val="005604EC"/>
    <w:rsid w:val="00563FBE"/>
    <w:rsid w:val="00565DD9"/>
    <w:rsid w:val="005719E7"/>
    <w:rsid w:val="00576449"/>
    <w:rsid w:val="005901FB"/>
    <w:rsid w:val="00595CF3"/>
    <w:rsid w:val="005A0179"/>
    <w:rsid w:val="005A278F"/>
    <w:rsid w:val="005A63D0"/>
    <w:rsid w:val="005A785F"/>
    <w:rsid w:val="005B15ED"/>
    <w:rsid w:val="005B2A6E"/>
    <w:rsid w:val="005D1AAC"/>
    <w:rsid w:val="005E42AB"/>
    <w:rsid w:val="005E5D76"/>
    <w:rsid w:val="00610124"/>
    <w:rsid w:val="00622FBD"/>
    <w:rsid w:val="0062655F"/>
    <w:rsid w:val="006301DC"/>
    <w:rsid w:val="006341F6"/>
    <w:rsid w:val="00637C9E"/>
    <w:rsid w:val="00647E41"/>
    <w:rsid w:val="0065198F"/>
    <w:rsid w:val="00667DDD"/>
    <w:rsid w:val="006800D2"/>
    <w:rsid w:val="00686A30"/>
    <w:rsid w:val="00686ED7"/>
    <w:rsid w:val="0069089E"/>
    <w:rsid w:val="00690EA3"/>
    <w:rsid w:val="006948F8"/>
    <w:rsid w:val="00695BA1"/>
    <w:rsid w:val="006968D6"/>
    <w:rsid w:val="006A107E"/>
    <w:rsid w:val="006A209A"/>
    <w:rsid w:val="006B0A6A"/>
    <w:rsid w:val="006C6D46"/>
    <w:rsid w:val="006D2A85"/>
    <w:rsid w:val="007007D5"/>
    <w:rsid w:val="00706E0A"/>
    <w:rsid w:val="00707D7B"/>
    <w:rsid w:val="007109E2"/>
    <w:rsid w:val="007344E6"/>
    <w:rsid w:val="007345F1"/>
    <w:rsid w:val="00737ECC"/>
    <w:rsid w:val="00747D4D"/>
    <w:rsid w:val="007517CC"/>
    <w:rsid w:val="007560BA"/>
    <w:rsid w:val="00760958"/>
    <w:rsid w:val="00767A54"/>
    <w:rsid w:val="00782DD2"/>
    <w:rsid w:val="00787B06"/>
    <w:rsid w:val="00791F22"/>
    <w:rsid w:val="00792D3C"/>
    <w:rsid w:val="007939A1"/>
    <w:rsid w:val="007945AB"/>
    <w:rsid w:val="007950CF"/>
    <w:rsid w:val="007C11F9"/>
    <w:rsid w:val="007C42D3"/>
    <w:rsid w:val="007E0452"/>
    <w:rsid w:val="007E1198"/>
    <w:rsid w:val="007E27EC"/>
    <w:rsid w:val="007E43D6"/>
    <w:rsid w:val="007F1286"/>
    <w:rsid w:val="007F5112"/>
    <w:rsid w:val="008006D7"/>
    <w:rsid w:val="00801A69"/>
    <w:rsid w:val="00822B62"/>
    <w:rsid w:val="008247CF"/>
    <w:rsid w:val="008331BD"/>
    <w:rsid w:val="00833D55"/>
    <w:rsid w:val="00857B8A"/>
    <w:rsid w:val="0086666D"/>
    <w:rsid w:val="00872058"/>
    <w:rsid w:val="0089151B"/>
    <w:rsid w:val="008A5368"/>
    <w:rsid w:val="008A649C"/>
    <w:rsid w:val="008C0D06"/>
    <w:rsid w:val="008D0BB2"/>
    <w:rsid w:val="008D1542"/>
    <w:rsid w:val="008E2556"/>
    <w:rsid w:val="008E2DE5"/>
    <w:rsid w:val="008E43BE"/>
    <w:rsid w:val="008F075A"/>
    <w:rsid w:val="008F3B41"/>
    <w:rsid w:val="00904374"/>
    <w:rsid w:val="00910CCE"/>
    <w:rsid w:val="009473CF"/>
    <w:rsid w:val="00952941"/>
    <w:rsid w:val="00964E11"/>
    <w:rsid w:val="00965045"/>
    <w:rsid w:val="00966ECA"/>
    <w:rsid w:val="00973A15"/>
    <w:rsid w:val="00976C10"/>
    <w:rsid w:val="009804E0"/>
    <w:rsid w:val="00984541"/>
    <w:rsid w:val="00987E0E"/>
    <w:rsid w:val="00994FDD"/>
    <w:rsid w:val="009A0E57"/>
    <w:rsid w:val="009B1E6B"/>
    <w:rsid w:val="009B6DDA"/>
    <w:rsid w:val="009D2F67"/>
    <w:rsid w:val="009D3FDC"/>
    <w:rsid w:val="009D67D1"/>
    <w:rsid w:val="009E02F1"/>
    <w:rsid w:val="009E18E1"/>
    <w:rsid w:val="009E7075"/>
    <w:rsid w:val="00A05223"/>
    <w:rsid w:val="00A123F8"/>
    <w:rsid w:val="00A21C64"/>
    <w:rsid w:val="00A26E6A"/>
    <w:rsid w:val="00A3692F"/>
    <w:rsid w:val="00A4695A"/>
    <w:rsid w:val="00A6169B"/>
    <w:rsid w:val="00A7724F"/>
    <w:rsid w:val="00A81159"/>
    <w:rsid w:val="00AA6480"/>
    <w:rsid w:val="00AA64C8"/>
    <w:rsid w:val="00AD1C3E"/>
    <w:rsid w:val="00AD303A"/>
    <w:rsid w:val="00AD3B8C"/>
    <w:rsid w:val="00AD5E20"/>
    <w:rsid w:val="00AE0860"/>
    <w:rsid w:val="00AE31D4"/>
    <w:rsid w:val="00AF4E31"/>
    <w:rsid w:val="00AF63B2"/>
    <w:rsid w:val="00B0286B"/>
    <w:rsid w:val="00B04005"/>
    <w:rsid w:val="00B04251"/>
    <w:rsid w:val="00B04CB4"/>
    <w:rsid w:val="00B05286"/>
    <w:rsid w:val="00B07DD5"/>
    <w:rsid w:val="00B10832"/>
    <w:rsid w:val="00B2483E"/>
    <w:rsid w:val="00B301D1"/>
    <w:rsid w:val="00B35E0B"/>
    <w:rsid w:val="00B433C3"/>
    <w:rsid w:val="00B53CC9"/>
    <w:rsid w:val="00B612FC"/>
    <w:rsid w:val="00B67C22"/>
    <w:rsid w:val="00B853B1"/>
    <w:rsid w:val="00B85AB9"/>
    <w:rsid w:val="00B94476"/>
    <w:rsid w:val="00B944E3"/>
    <w:rsid w:val="00BA1348"/>
    <w:rsid w:val="00BA2B32"/>
    <w:rsid w:val="00BB45C4"/>
    <w:rsid w:val="00BB6753"/>
    <w:rsid w:val="00BC0309"/>
    <w:rsid w:val="00BE06D7"/>
    <w:rsid w:val="00BF44A8"/>
    <w:rsid w:val="00C11049"/>
    <w:rsid w:val="00C11FA9"/>
    <w:rsid w:val="00C23A82"/>
    <w:rsid w:val="00C34326"/>
    <w:rsid w:val="00C42793"/>
    <w:rsid w:val="00C42E67"/>
    <w:rsid w:val="00C45153"/>
    <w:rsid w:val="00C50E59"/>
    <w:rsid w:val="00C51003"/>
    <w:rsid w:val="00C529C1"/>
    <w:rsid w:val="00C531C1"/>
    <w:rsid w:val="00C56EC5"/>
    <w:rsid w:val="00C60552"/>
    <w:rsid w:val="00C73180"/>
    <w:rsid w:val="00C73559"/>
    <w:rsid w:val="00C83413"/>
    <w:rsid w:val="00C83EEB"/>
    <w:rsid w:val="00C928E0"/>
    <w:rsid w:val="00CA774E"/>
    <w:rsid w:val="00CB4901"/>
    <w:rsid w:val="00CB5F1F"/>
    <w:rsid w:val="00CD14C2"/>
    <w:rsid w:val="00CD1FEB"/>
    <w:rsid w:val="00CD38ED"/>
    <w:rsid w:val="00CE50CC"/>
    <w:rsid w:val="00CF7359"/>
    <w:rsid w:val="00D0571F"/>
    <w:rsid w:val="00D117B5"/>
    <w:rsid w:val="00D1701E"/>
    <w:rsid w:val="00D21230"/>
    <w:rsid w:val="00D234E4"/>
    <w:rsid w:val="00D25C7B"/>
    <w:rsid w:val="00D3117F"/>
    <w:rsid w:val="00D34246"/>
    <w:rsid w:val="00D402C6"/>
    <w:rsid w:val="00D57516"/>
    <w:rsid w:val="00D615FB"/>
    <w:rsid w:val="00D77A6C"/>
    <w:rsid w:val="00D8157B"/>
    <w:rsid w:val="00D82257"/>
    <w:rsid w:val="00D92B45"/>
    <w:rsid w:val="00D97538"/>
    <w:rsid w:val="00DA0F3B"/>
    <w:rsid w:val="00DA5854"/>
    <w:rsid w:val="00DC5702"/>
    <w:rsid w:val="00DD10C7"/>
    <w:rsid w:val="00DD6D8F"/>
    <w:rsid w:val="00DE350F"/>
    <w:rsid w:val="00E1025E"/>
    <w:rsid w:val="00E12C9B"/>
    <w:rsid w:val="00E15FE4"/>
    <w:rsid w:val="00E20D1E"/>
    <w:rsid w:val="00E32C6E"/>
    <w:rsid w:val="00E34BCE"/>
    <w:rsid w:val="00E36DEF"/>
    <w:rsid w:val="00E44B8C"/>
    <w:rsid w:val="00E46CE1"/>
    <w:rsid w:val="00E476A8"/>
    <w:rsid w:val="00E66C1F"/>
    <w:rsid w:val="00E724F1"/>
    <w:rsid w:val="00E83B95"/>
    <w:rsid w:val="00E96BFE"/>
    <w:rsid w:val="00E96F1A"/>
    <w:rsid w:val="00EA08CA"/>
    <w:rsid w:val="00EB097F"/>
    <w:rsid w:val="00EB4197"/>
    <w:rsid w:val="00EB5677"/>
    <w:rsid w:val="00EC016F"/>
    <w:rsid w:val="00EC0BB7"/>
    <w:rsid w:val="00EC2900"/>
    <w:rsid w:val="00ED095B"/>
    <w:rsid w:val="00EF170F"/>
    <w:rsid w:val="00F062E4"/>
    <w:rsid w:val="00F21573"/>
    <w:rsid w:val="00F417D0"/>
    <w:rsid w:val="00F4275A"/>
    <w:rsid w:val="00F55F08"/>
    <w:rsid w:val="00F56CC2"/>
    <w:rsid w:val="00F668FD"/>
    <w:rsid w:val="00F67333"/>
    <w:rsid w:val="00F90603"/>
    <w:rsid w:val="00FA1571"/>
    <w:rsid w:val="00FA1A46"/>
    <w:rsid w:val="00FA21BC"/>
    <w:rsid w:val="00FA515F"/>
    <w:rsid w:val="00FA660B"/>
    <w:rsid w:val="00FB4113"/>
    <w:rsid w:val="00FB56B2"/>
    <w:rsid w:val="00FB7FC6"/>
    <w:rsid w:val="00FD6065"/>
    <w:rsid w:val="00FE46DA"/>
    <w:rsid w:val="00FE7BBA"/>
    <w:rsid w:val="00FF15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0004E"/>
  <w15:docId w15:val="{80CB7563-E024-4921-8D45-9ECCEE87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898" w:right="901"/>
      <w:jc w:val="center"/>
    </w:pPr>
    <w:rPr>
      <w:b/>
      <w:bCs/>
      <w:sz w:val="32"/>
      <w:szCs w:val="32"/>
    </w:rPr>
  </w:style>
  <w:style w:type="paragraph" w:styleId="ListParagraph">
    <w:name w:val="List Paragraph"/>
    <w:aliases w:val="Paragraf ISI,Body of text"/>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6A98"/>
    <w:rPr>
      <w:color w:val="0000FF" w:themeColor="hyperlink"/>
      <w:u w:val="single"/>
    </w:rPr>
  </w:style>
  <w:style w:type="character" w:styleId="UnresolvedMention">
    <w:name w:val="Unresolved Mention"/>
    <w:basedOn w:val="DefaultParagraphFont"/>
    <w:uiPriority w:val="99"/>
    <w:semiHidden/>
    <w:unhideWhenUsed/>
    <w:rsid w:val="000A6A98"/>
    <w:rPr>
      <w:color w:val="605E5C"/>
      <w:shd w:val="clear" w:color="auto" w:fill="E1DFDD"/>
    </w:rPr>
  </w:style>
  <w:style w:type="paragraph" w:styleId="Header">
    <w:name w:val="header"/>
    <w:basedOn w:val="Normal"/>
    <w:link w:val="HeaderChar"/>
    <w:uiPriority w:val="99"/>
    <w:unhideWhenUsed/>
    <w:rsid w:val="000A6A98"/>
    <w:pPr>
      <w:tabs>
        <w:tab w:val="center" w:pos="4513"/>
        <w:tab w:val="right" w:pos="9026"/>
      </w:tabs>
    </w:pPr>
  </w:style>
  <w:style w:type="character" w:customStyle="1" w:styleId="HeaderChar">
    <w:name w:val="Header Char"/>
    <w:basedOn w:val="DefaultParagraphFont"/>
    <w:link w:val="Header"/>
    <w:uiPriority w:val="99"/>
    <w:rsid w:val="000A6A98"/>
    <w:rPr>
      <w:rFonts w:ascii="Times New Roman" w:eastAsia="Times New Roman" w:hAnsi="Times New Roman" w:cs="Times New Roman"/>
    </w:rPr>
  </w:style>
  <w:style w:type="paragraph" w:styleId="Footer">
    <w:name w:val="footer"/>
    <w:basedOn w:val="Normal"/>
    <w:link w:val="FooterChar"/>
    <w:uiPriority w:val="99"/>
    <w:unhideWhenUsed/>
    <w:rsid w:val="000A6A98"/>
    <w:pPr>
      <w:tabs>
        <w:tab w:val="center" w:pos="4513"/>
        <w:tab w:val="right" w:pos="9026"/>
      </w:tabs>
    </w:pPr>
  </w:style>
  <w:style w:type="character" w:customStyle="1" w:styleId="FooterChar">
    <w:name w:val="Footer Char"/>
    <w:basedOn w:val="DefaultParagraphFont"/>
    <w:link w:val="Footer"/>
    <w:uiPriority w:val="99"/>
    <w:rsid w:val="000A6A98"/>
    <w:rPr>
      <w:rFonts w:ascii="Times New Roman" w:eastAsia="Times New Roman" w:hAnsi="Times New Roman" w:cs="Times New Roman"/>
    </w:rPr>
  </w:style>
  <w:style w:type="character" w:customStyle="1" w:styleId="ListParagraphChar">
    <w:name w:val="List Paragraph Char"/>
    <w:aliases w:val="Paragraf ISI Char,Body of text Char"/>
    <w:link w:val="ListParagraph"/>
    <w:uiPriority w:val="72"/>
    <w:locked/>
    <w:rsid w:val="0027282B"/>
    <w:rPr>
      <w:rFonts w:ascii="Times New Roman" w:eastAsia="Times New Roman" w:hAnsi="Times New Roman" w:cs="Times New Roman"/>
    </w:rPr>
  </w:style>
  <w:style w:type="paragraph" w:styleId="Bibliography">
    <w:name w:val="Bibliography"/>
    <w:basedOn w:val="Normal"/>
    <w:next w:val="Normal"/>
    <w:uiPriority w:val="37"/>
    <w:unhideWhenUsed/>
    <w:rsid w:val="00F417D0"/>
    <w:pPr>
      <w:spacing w:line="480" w:lineRule="auto"/>
      <w:ind w:left="720" w:hanging="720"/>
    </w:pPr>
  </w:style>
  <w:style w:type="character" w:customStyle="1" w:styleId="BodyTextChar">
    <w:name w:val="Body Text Char"/>
    <w:basedOn w:val="DefaultParagraphFont"/>
    <w:link w:val="BodyText"/>
    <w:uiPriority w:val="1"/>
    <w:rsid w:val="006C6D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355">
      <w:bodyDiv w:val="1"/>
      <w:marLeft w:val="0"/>
      <w:marRight w:val="0"/>
      <w:marTop w:val="0"/>
      <w:marBottom w:val="0"/>
      <w:divBdr>
        <w:top w:val="none" w:sz="0" w:space="0" w:color="auto"/>
        <w:left w:val="none" w:sz="0" w:space="0" w:color="auto"/>
        <w:bottom w:val="none" w:sz="0" w:space="0" w:color="auto"/>
        <w:right w:val="none" w:sz="0" w:space="0" w:color="auto"/>
      </w:divBdr>
    </w:div>
    <w:div w:id="269707241">
      <w:bodyDiv w:val="1"/>
      <w:marLeft w:val="0"/>
      <w:marRight w:val="0"/>
      <w:marTop w:val="0"/>
      <w:marBottom w:val="0"/>
      <w:divBdr>
        <w:top w:val="none" w:sz="0" w:space="0" w:color="auto"/>
        <w:left w:val="none" w:sz="0" w:space="0" w:color="auto"/>
        <w:bottom w:val="none" w:sz="0" w:space="0" w:color="auto"/>
        <w:right w:val="none" w:sz="0" w:space="0" w:color="auto"/>
      </w:divBdr>
    </w:div>
    <w:div w:id="386807822">
      <w:bodyDiv w:val="1"/>
      <w:marLeft w:val="0"/>
      <w:marRight w:val="0"/>
      <w:marTop w:val="0"/>
      <w:marBottom w:val="0"/>
      <w:divBdr>
        <w:top w:val="none" w:sz="0" w:space="0" w:color="auto"/>
        <w:left w:val="none" w:sz="0" w:space="0" w:color="auto"/>
        <w:bottom w:val="none" w:sz="0" w:space="0" w:color="auto"/>
        <w:right w:val="none" w:sz="0" w:space="0" w:color="auto"/>
      </w:divBdr>
    </w:div>
    <w:div w:id="894124380">
      <w:bodyDiv w:val="1"/>
      <w:marLeft w:val="0"/>
      <w:marRight w:val="0"/>
      <w:marTop w:val="0"/>
      <w:marBottom w:val="0"/>
      <w:divBdr>
        <w:top w:val="none" w:sz="0" w:space="0" w:color="auto"/>
        <w:left w:val="none" w:sz="0" w:space="0" w:color="auto"/>
        <w:bottom w:val="none" w:sz="0" w:space="0" w:color="auto"/>
        <w:right w:val="none" w:sz="0" w:space="0" w:color="auto"/>
      </w:divBdr>
    </w:div>
    <w:div w:id="972828805">
      <w:bodyDiv w:val="1"/>
      <w:marLeft w:val="0"/>
      <w:marRight w:val="0"/>
      <w:marTop w:val="0"/>
      <w:marBottom w:val="0"/>
      <w:divBdr>
        <w:top w:val="none" w:sz="0" w:space="0" w:color="auto"/>
        <w:left w:val="none" w:sz="0" w:space="0" w:color="auto"/>
        <w:bottom w:val="none" w:sz="0" w:space="0" w:color="auto"/>
        <w:right w:val="none" w:sz="0" w:space="0" w:color="auto"/>
      </w:divBdr>
    </w:div>
    <w:div w:id="1403023951">
      <w:bodyDiv w:val="1"/>
      <w:marLeft w:val="0"/>
      <w:marRight w:val="0"/>
      <w:marTop w:val="0"/>
      <w:marBottom w:val="0"/>
      <w:divBdr>
        <w:top w:val="none" w:sz="0" w:space="0" w:color="auto"/>
        <w:left w:val="none" w:sz="0" w:space="0" w:color="auto"/>
        <w:bottom w:val="none" w:sz="0" w:space="0" w:color="auto"/>
        <w:right w:val="none" w:sz="0" w:space="0" w:color="auto"/>
      </w:divBdr>
    </w:div>
    <w:div w:id="1773017081">
      <w:bodyDiv w:val="1"/>
      <w:marLeft w:val="0"/>
      <w:marRight w:val="0"/>
      <w:marTop w:val="0"/>
      <w:marBottom w:val="0"/>
      <w:divBdr>
        <w:top w:val="none" w:sz="0" w:space="0" w:color="auto"/>
        <w:left w:val="none" w:sz="0" w:space="0" w:color="auto"/>
        <w:bottom w:val="none" w:sz="0" w:space="0" w:color="auto"/>
        <w:right w:val="none" w:sz="0" w:space="0" w:color="auto"/>
      </w:divBdr>
    </w:div>
    <w:div w:id="1861813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10</Pages>
  <Words>5253</Words>
  <Characters>30890</Characters>
  <Application>Microsoft Office Word</Application>
  <DocSecurity>0</DocSecurity>
  <Lines>657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rian hendy</cp:lastModifiedBy>
  <cp:revision>14</cp:revision>
  <dcterms:created xsi:type="dcterms:W3CDTF">2025-06-17T13:00:00Z</dcterms:created>
  <dcterms:modified xsi:type="dcterms:W3CDTF">2025-08-26T14:27:00Z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LastSaved">
    <vt:filetime>2023-12-11T00:00:00Z</vt:filetime>
  </property>
  <property fmtid="{D5CDD505-2E9C-101B-9397-08002B2CF9AE}" pid="4" name="GrammarlyDocumentId">
    <vt:lpwstr>8d35531da0d5ac6594ee372a6a3cc494b32c8cb54a3ce2c82cd206613c9b03e4</vt:lpwstr>
  </property>
  <property fmtid="{D5CDD505-2E9C-101B-9397-08002B2CF9AE}" pid="5" name="ZOTERO_PREF_1">
    <vt:lpwstr>&lt;data data-version="3" zotero-version="6.0.36"&gt;&lt;session id="ERm8cYMq"/&gt;&lt;style id="http://www.zotero.org/styles/apa" locale="en-US"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ies>
</file>